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F455" w14:textId="77777777" w:rsidR="00EB60F8" w:rsidRPr="00192932" w:rsidRDefault="00EB60F8" w:rsidP="001848B6">
      <w:pPr>
        <w:tabs>
          <w:tab w:val="left" w:pos="180"/>
        </w:tabs>
        <w:spacing w:line="240" w:lineRule="auto"/>
        <w:ind w:right="423"/>
        <w:rPr>
          <w:rFonts w:ascii="Times New Roman" w:eastAsia="Calibri" w:hAnsi="Times New Roman" w:cs="Times New Roman"/>
          <w:b/>
        </w:rPr>
      </w:pPr>
    </w:p>
    <w:p w14:paraId="7EAC3FCC" w14:textId="63E69ACF" w:rsidR="00FF3A38" w:rsidRPr="00192932" w:rsidRDefault="00FF3A38" w:rsidP="001848B6">
      <w:pPr>
        <w:tabs>
          <w:tab w:val="left" w:pos="180"/>
        </w:tabs>
        <w:spacing w:line="240" w:lineRule="auto"/>
        <w:ind w:right="423"/>
        <w:rPr>
          <w:rFonts w:ascii="Times New Roman" w:eastAsia="Calibri" w:hAnsi="Times New Roman" w:cs="Times New Roman"/>
          <w:bCs/>
        </w:rPr>
      </w:pPr>
      <w:r w:rsidRPr="00192932">
        <w:rPr>
          <w:rFonts w:ascii="Times New Roman" w:eastAsia="Calibri" w:hAnsi="Times New Roman" w:cs="Times New Roman"/>
          <w:b/>
        </w:rPr>
        <w:t>Numele Ofertantului</w:t>
      </w:r>
      <w:r w:rsidRPr="00192932">
        <w:rPr>
          <w:rFonts w:ascii="Times New Roman" w:eastAsia="Calibri" w:hAnsi="Times New Roman" w:cs="Times New Roman"/>
          <w:bCs/>
        </w:rPr>
        <w:t xml:space="preserve">: </w:t>
      </w:r>
      <w:r w:rsidRPr="00192932">
        <w:rPr>
          <w:rFonts w:ascii="Times New Roman" w:eastAsia="Calibri" w:hAnsi="Times New Roman" w:cs="Times New Roman"/>
          <w:bCs/>
          <w:i/>
        </w:rPr>
        <w:t>[introduceți întregul nume]</w:t>
      </w:r>
    </w:p>
    <w:p w14:paraId="5CCF30E6" w14:textId="77777777" w:rsidR="00FF3A38" w:rsidRPr="00192932" w:rsidRDefault="00FF3A38" w:rsidP="001848B6">
      <w:pPr>
        <w:tabs>
          <w:tab w:val="left" w:pos="180"/>
        </w:tabs>
        <w:spacing w:line="240" w:lineRule="auto"/>
        <w:ind w:right="423"/>
        <w:jc w:val="center"/>
        <w:rPr>
          <w:rFonts w:ascii="Times New Roman" w:eastAsia="Calibri" w:hAnsi="Times New Roman" w:cs="Times New Roman"/>
          <w:b/>
          <w:bCs/>
        </w:rPr>
      </w:pPr>
      <w:r w:rsidRPr="00192932">
        <w:rPr>
          <w:rFonts w:ascii="Times New Roman" w:eastAsia="Calibri" w:hAnsi="Times New Roman" w:cs="Times New Roman"/>
          <w:b/>
          <w:bCs/>
        </w:rPr>
        <w:t xml:space="preserve">   </w:t>
      </w:r>
    </w:p>
    <w:p w14:paraId="1393DEFE" w14:textId="77777777" w:rsidR="00FF3A38" w:rsidRPr="00192932" w:rsidRDefault="00FF3A38" w:rsidP="001848B6">
      <w:pPr>
        <w:shd w:val="clear" w:color="auto" w:fill="FFFFFF"/>
        <w:tabs>
          <w:tab w:val="left" w:pos="180"/>
        </w:tabs>
        <w:spacing w:line="240" w:lineRule="auto"/>
        <w:ind w:right="423"/>
        <w:jc w:val="center"/>
        <w:rPr>
          <w:rFonts w:ascii="Times New Roman" w:eastAsia="Calibri" w:hAnsi="Times New Roman" w:cs="Times New Roman"/>
          <w:b/>
          <w:u w:val="single"/>
        </w:rPr>
      </w:pPr>
      <w:r w:rsidRPr="00192932">
        <w:rPr>
          <w:rFonts w:ascii="Times New Roman" w:eastAsia="Calibri" w:hAnsi="Times New Roman" w:cs="Times New Roman"/>
          <w:b/>
          <w:u w:val="single"/>
        </w:rPr>
        <w:t>FORMULARUL PROPUNERII TEHNICE</w:t>
      </w:r>
    </w:p>
    <w:p w14:paraId="2ADE7E48" w14:textId="77777777" w:rsidR="00FF3A38" w:rsidRPr="00192932" w:rsidRDefault="00FF3A38" w:rsidP="001848B6">
      <w:pPr>
        <w:tabs>
          <w:tab w:val="left" w:pos="180"/>
        </w:tabs>
        <w:spacing w:line="240" w:lineRule="auto"/>
        <w:ind w:right="423"/>
        <w:rPr>
          <w:rFonts w:ascii="Times New Roman" w:eastAsia="Calibri" w:hAnsi="Times New Roman" w:cs="Times New Roman"/>
          <w:i/>
          <w:spacing w:val="-2"/>
        </w:rPr>
      </w:pPr>
      <w:r w:rsidRPr="00192932">
        <w:rPr>
          <w:rFonts w:ascii="Times New Roman" w:eastAsia="Calibri" w:hAnsi="Times New Roman" w:cs="Times New Roman"/>
          <w:b/>
          <w:bCs/>
          <w:spacing w:val="-2"/>
        </w:rPr>
        <w:t>Data</w:t>
      </w:r>
      <w:r w:rsidRPr="00192932">
        <w:rPr>
          <w:rFonts w:ascii="Times New Roman" w:eastAsia="Calibri" w:hAnsi="Times New Roman" w:cs="Times New Roman"/>
          <w:spacing w:val="-2"/>
        </w:rPr>
        <w:t xml:space="preserve">: </w:t>
      </w:r>
      <w:r w:rsidRPr="00192932">
        <w:rPr>
          <w:rFonts w:ascii="Times New Roman" w:eastAsia="Calibri" w:hAnsi="Times New Roman" w:cs="Times New Roman"/>
          <w:i/>
          <w:spacing w:val="-2"/>
        </w:rPr>
        <w:t xml:space="preserve">[introduceți </w:t>
      </w:r>
      <w:r w:rsidRPr="00192932">
        <w:rPr>
          <w:rFonts w:ascii="Times New Roman" w:eastAsia="Calibri" w:hAnsi="Times New Roman" w:cs="Times New Roman"/>
          <w:bCs/>
          <w:i/>
        </w:rPr>
        <w:t>ziua, luna, anul</w:t>
      </w:r>
      <w:r w:rsidRPr="00192932">
        <w:rPr>
          <w:rFonts w:ascii="Times New Roman" w:eastAsia="Calibri" w:hAnsi="Times New Roman" w:cs="Times New Roman"/>
          <w:i/>
          <w:spacing w:val="-2"/>
        </w:rPr>
        <w:t>]</w:t>
      </w:r>
    </w:p>
    <w:p w14:paraId="349F58FD" w14:textId="77777777" w:rsidR="00FF3A38" w:rsidRPr="00192932" w:rsidRDefault="00FF3A38" w:rsidP="001848B6">
      <w:pPr>
        <w:tabs>
          <w:tab w:val="left" w:pos="180"/>
        </w:tabs>
        <w:spacing w:line="240" w:lineRule="auto"/>
        <w:ind w:right="423"/>
        <w:rPr>
          <w:rFonts w:ascii="Times New Roman" w:eastAsia="Calibri" w:hAnsi="Times New Roman" w:cs="Times New Roman"/>
          <w:bCs/>
          <w:i/>
        </w:rPr>
      </w:pPr>
      <w:r w:rsidRPr="00192932">
        <w:rPr>
          <w:rFonts w:ascii="Times New Roman" w:eastAsia="Calibri" w:hAnsi="Times New Roman" w:cs="Times New Roman"/>
          <w:b/>
        </w:rPr>
        <w:t>Anunț de participare</w:t>
      </w:r>
      <w:r w:rsidRPr="00192932">
        <w:rPr>
          <w:rFonts w:ascii="Times New Roman" w:eastAsia="Calibri" w:hAnsi="Times New Roman" w:cs="Times New Roman"/>
          <w:bCs/>
        </w:rPr>
        <w:t xml:space="preserve">: </w:t>
      </w:r>
      <w:r w:rsidRPr="00192932">
        <w:rPr>
          <w:rFonts w:ascii="Times New Roman" w:eastAsia="Calibri" w:hAnsi="Times New Roman" w:cs="Times New Roman"/>
          <w:bCs/>
          <w:i/>
        </w:rPr>
        <w:t>[introduceți numărul anunțului de participare]</w:t>
      </w:r>
    </w:p>
    <w:p w14:paraId="6025AAAA" w14:textId="77777777" w:rsidR="00FF3A38" w:rsidRPr="00192932" w:rsidRDefault="00FF3A38" w:rsidP="001848B6">
      <w:pPr>
        <w:tabs>
          <w:tab w:val="left" w:pos="180"/>
        </w:tabs>
        <w:spacing w:line="240" w:lineRule="auto"/>
        <w:ind w:right="423"/>
        <w:rPr>
          <w:rFonts w:ascii="Times New Roman" w:eastAsia="Calibri" w:hAnsi="Times New Roman" w:cs="Times New Roman"/>
          <w:bCs/>
          <w:i/>
          <w:iCs/>
        </w:rPr>
      </w:pPr>
      <w:r w:rsidRPr="00192932">
        <w:rPr>
          <w:rFonts w:ascii="Times New Roman" w:eastAsia="Calibri" w:hAnsi="Times New Roman" w:cs="Times New Roman"/>
          <w:b/>
        </w:rPr>
        <w:t>Obiectul contractului</w:t>
      </w:r>
      <w:r w:rsidRPr="00192932">
        <w:rPr>
          <w:rFonts w:ascii="Times New Roman" w:eastAsia="Calibri" w:hAnsi="Times New Roman" w:cs="Times New Roman"/>
          <w:bCs/>
        </w:rPr>
        <w:t xml:space="preserve">: </w:t>
      </w:r>
      <w:r w:rsidRPr="00192932">
        <w:rPr>
          <w:rFonts w:ascii="Times New Roman" w:eastAsia="Calibri" w:hAnsi="Times New Roman" w:cs="Times New Roman"/>
          <w:bCs/>
          <w:i/>
        </w:rPr>
        <w:t xml:space="preserve">[introduceți obiectul contractului din anunțul de participare] </w:t>
      </w:r>
    </w:p>
    <w:p w14:paraId="541BE28A" w14:textId="77777777" w:rsidR="004322BA" w:rsidRPr="00192932" w:rsidRDefault="004322BA" w:rsidP="001848B6">
      <w:pPr>
        <w:widowControl w:val="0"/>
        <w:tabs>
          <w:tab w:val="left" w:pos="180"/>
        </w:tabs>
        <w:autoSpaceDE w:val="0"/>
        <w:autoSpaceDN w:val="0"/>
        <w:spacing w:line="240" w:lineRule="auto"/>
        <w:ind w:right="423"/>
        <w:jc w:val="both"/>
        <w:rPr>
          <w:rFonts w:ascii="Times New Roman" w:hAnsi="Times New Roman" w:cs="Times New Roman"/>
          <w:b/>
          <w:bCs/>
        </w:rPr>
      </w:pPr>
    </w:p>
    <w:p w14:paraId="4C9B678D" w14:textId="7280D943" w:rsidR="00FF3A38" w:rsidRPr="00192932" w:rsidRDefault="00FF3A38" w:rsidP="001848B6">
      <w:pPr>
        <w:widowControl w:val="0"/>
        <w:tabs>
          <w:tab w:val="left" w:pos="180"/>
        </w:tabs>
        <w:autoSpaceDE w:val="0"/>
        <w:autoSpaceDN w:val="0"/>
        <w:spacing w:line="240" w:lineRule="auto"/>
        <w:ind w:right="423"/>
        <w:jc w:val="both"/>
        <w:rPr>
          <w:rFonts w:ascii="Times New Roman" w:hAnsi="Times New Roman" w:cs="Times New Roman"/>
          <w:b/>
          <w:bCs/>
          <w:iCs/>
        </w:rPr>
      </w:pPr>
      <w:r w:rsidRPr="00192932">
        <w:rPr>
          <w:rFonts w:ascii="Times New Roman" w:hAnsi="Times New Roman" w:cs="Times New Roman"/>
          <w:b/>
          <w:bCs/>
        </w:rPr>
        <w:t xml:space="preserve">Către: </w:t>
      </w:r>
      <w:r w:rsidR="004A0C69" w:rsidRPr="00192932">
        <w:rPr>
          <w:rFonts w:ascii="Times New Roman" w:hAnsi="Times New Roman" w:cs="Times New Roman"/>
          <w:b/>
          <w:bCs/>
        </w:rPr>
        <w:t>Autoritatea</w:t>
      </w:r>
      <w:r w:rsidRPr="00192932">
        <w:rPr>
          <w:rFonts w:ascii="Times New Roman" w:hAnsi="Times New Roman" w:cs="Times New Roman"/>
          <w:b/>
          <w:bCs/>
        </w:rPr>
        <w:t xml:space="preserve"> Contractanta </w:t>
      </w:r>
      <w:r w:rsidRPr="00192932">
        <w:rPr>
          <w:rFonts w:ascii="Times New Roman" w:hAnsi="Times New Roman" w:cs="Times New Roman"/>
          <w:bCs/>
        </w:rPr>
        <w:t xml:space="preserve">– </w:t>
      </w:r>
      <w:r w:rsidR="004A0C69" w:rsidRPr="00192932">
        <w:rPr>
          <w:rFonts w:ascii="Times New Roman" w:hAnsi="Times New Roman" w:cs="Times New Roman"/>
          <w:bCs/>
        </w:rPr>
        <w:t>DGASPC Sector 2</w:t>
      </w:r>
    </w:p>
    <w:p w14:paraId="00E07820" w14:textId="62E982ED" w:rsidR="00FF3A38" w:rsidRPr="00192932" w:rsidRDefault="00FF3A38" w:rsidP="001848B6">
      <w:pPr>
        <w:tabs>
          <w:tab w:val="left" w:pos="180"/>
        </w:tabs>
        <w:spacing w:line="240" w:lineRule="auto"/>
        <w:ind w:right="423"/>
        <w:jc w:val="both"/>
        <w:rPr>
          <w:rFonts w:ascii="Times New Roman" w:eastAsia="Calibri" w:hAnsi="Times New Roman" w:cs="Times New Roman"/>
          <w:bCs/>
        </w:rPr>
      </w:pPr>
      <w:r w:rsidRPr="00192932">
        <w:rPr>
          <w:rFonts w:ascii="Times New Roman" w:eastAsia="Calibri" w:hAnsi="Times New Roman" w:cs="Times New Roman"/>
        </w:rPr>
        <w:t xml:space="preserve">După examinarea Documentației de atribuire, în speță Caietul de sarcini nr. …./……………….. și răspunsurile autorității contractante la solicitările de clarificări referitoare la documentația de atribuire, publicate în cadrul anunțului de participare nr. …./……………….., </w:t>
      </w:r>
      <w:r w:rsidRPr="00192932">
        <w:rPr>
          <w:rFonts w:ascii="Times New Roman" w:eastAsia="Calibri" w:hAnsi="Times New Roman" w:cs="Times New Roman"/>
          <w:bCs/>
        </w:rPr>
        <w:t xml:space="preserve">subsemnatul, reprezentant împuternicit al ............................................................., depunem următoarea </w:t>
      </w:r>
      <w:r w:rsidRPr="00192932">
        <w:rPr>
          <w:rFonts w:ascii="Times New Roman" w:eastAsia="Calibri" w:hAnsi="Times New Roman" w:cs="Times New Roman"/>
          <w:b/>
          <w:bCs/>
        </w:rPr>
        <w:t>Propunere Tehnică</w:t>
      </w:r>
      <w:r w:rsidRPr="00192932">
        <w:rPr>
          <w:rFonts w:ascii="Times New Roman" w:eastAsia="Calibri" w:hAnsi="Times New Roman" w:cs="Times New Roman"/>
          <w:bCs/>
        </w:rPr>
        <w:t>:</w:t>
      </w:r>
    </w:p>
    <w:p w14:paraId="3E6D0651" w14:textId="77777777" w:rsidR="00FF3A38" w:rsidRPr="00192932" w:rsidRDefault="00FF3A38" w:rsidP="001848B6">
      <w:pPr>
        <w:tabs>
          <w:tab w:val="left" w:pos="180"/>
        </w:tabs>
        <w:spacing w:line="240" w:lineRule="auto"/>
        <w:ind w:right="423"/>
        <w:jc w:val="both"/>
        <w:rPr>
          <w:rFonts w:ascii="Times New Roman" w:eastAsia="Calibri" w:hAnsi="Times New Roman" w:cs="Times New Roman"/>
          <w:b/>
        </w:rPr>
      </w:pPr>
      <w:r w:rsidRPr="00192932">
        <w:rPr>
          <w:rFonts w:ascii="Times New Roman" w:eastAsia="Calibri" w:hAnsi="Times New Roman" w:cs="Times New Roman"/>
          <w:b/>
        </w:rPr>
        <w:t>1. Documentele prezentate în cadrul propunerii tehnice:</w:t>
      </w:r>
    </w:p>
    <w:p w14:paraId="77982F16" w14:textId="35179F4C" w:rsidR="00FF3A38" w:rsidRPr="00192932" w:rsidRDefault="00FF3A38" w:rsidP="001848B6">
      <w:pPr>
        <w:tabs>
          <w:tab w:val="left" w:pos="180"/>
        </w:tabs>
        <w:spacing w:line="240" w:lineRule="auto"/>
        <w:ind w:right="423"/>
        <w:jc w:val="both"/>
        <w:rPr>
          <w:rFonts w:ascii="Times New Roman" w:eastAsia="Calibri" w:hAnsi="Times New Roman" w:cs="Times New Roman"/>
          <w:bCs/>
        </w:rPr>
      </w:pPr>
      <w:r w:rsidRPr="00192932">
        <w:rPr>
          <w:rFonts w:ascii="Times New Roman" w:eastAsia="Calibri" w:hAnsi="Times New Roman" w:cs="Times New Roman"/>
          <w:bCs/>
        </w:rPr>
        <w:t>Propunerea tehnică are ……. pagini (</w:t>
      </w:r>
      <w:r w:rsidRPr="00192932">
        <w:rPr>
          <w:rFonts w:ascii="Times New Roman" w:eastAsia="Calibri" w:hAnsi="Times New Roman" w:cs="Times New Roman"/>
          <w:b/>
          <w:bCs/>
          <w:u w:val="single"/>
        </w:rPr>
        <w:t xml:space="preserve">ATENTIE! Documentele din cuprinsul propunerii tehnice nu vor fi numerotate individual. Se va numerota </w:t>
      </w:r>
      <w:proofErr w:type="spellStart"/>
      <w:r w:rsidRPr="00192932">
        <w:rPr>
          <w:rFonts w:ascii="Times New Roman" w:eastAsia="Calibri" w:hAnsi="Times New Roman" w:cs="Times New Roman"/>
          <w:b/>
          <w:bCs/>
          <w:u w:val="single"/>
        </w:rPr>
        <w:t>intreaga</w:t>
      </w:r>
      <w:proofErr w:type="spellEnd"/>
      <w:r w:rsidRPr="00192932">
        <w:rPr>
          <w:rFonts w:ascii="Times New Roman" w:eastAsia="Calibri" w:hAnsi="Times New Roman" w:cs="Times New Roman"/>
          <w:b/>
          <w:bCs/>
          <w:u w:val="single"/>
        </w:rPr>
        <w:t xml:space="preserve"> propunere tehnica ca fiind un singur document</w:t>
      </w:r>
      <w:r w:rsidRPr="00192932">
        <w:rPr>
          <w:rFonts w:ascii="Times New Roman" w:eastAsia="Calibri" w:hAnsi="Times New Roman" w:cs="Times New Roman"/>
          <w:bCs/>
        </w:rPr>
        <w:t>)</w:t>
      </w:r>
      <w:r w:rsidR="00266620" w:rsidRPr="00192932">
        <w:rPr>
          <w:rFonts w:ascii="Times New Roman" w:eastAsia="Calibri" w:hAnsi="Times New Roman" w:cs="Times New Roman"/>
          <w:bCs/>
        </w:rPr>
        <w:t xml:space="preserve"> </w:t>
      </w:r>
      <w:r w:rsidRPr="00192932">
        <w:rPr>
          <w:rFonts w:ascii="Times New Roman" w:eastAsia="Calibri" w:hAnsi="Times New Roman" w:cs="Times New Roman"/>
          <w:bCs/>
        </w:rPr>
        <w:t xml:space="preserve">si </w:t>
      </w:r>
      <w:proofErr w:type="spellStart"/>
      <w:r w:rsidRPr="00192932">
        <w:rPr>
          <w:rFonts w:ascii="Times New Roman" w:eastAsia="Calibri" w:hAnsi="Times New Roman" w:cs="Times New Roman"/>
          <w:bCs/>
        </w:rPr>
        <w:t>contine</w:t>
      </w:r>
      <w:proofErr w:type="spellEnd"/>
      <w:r w:rsidRPr="00192932">
        <w:rPr>
          <w:rFonts w:ascii="Times New Roman" w:eastAsia="Calibri" w:hAnsi="Times New Roman" w:cs="Times New Roman"/>
          <w:bCs/>
        </w:rPr>
        <w:t xml:space="preserve"> </w:t>
      </w:r>
      <w:proofErr w:type="spellStart"/>
      <w:r w:rsidRPr="00192932">
        <w:rPr>
          <w:rFonts w:ascii="Times New Roman" w:eastAsia="Calibri" w:hAnsi="Times New Roman" w:cs="Times New Roman"/>
          <w:bCs/>
        </w:rPr>
        <w:t>urmatoarele</w:t>
      </w:r>
      <w:proofErr w:type="spellEnd"/>
      <w:r w:rsidRPr="00192932">
        <w:rPr>
          <w:rFonts w:ascii="Times New Roman" w:eastAsia="Calibri" w:hAnsi="Times New Roman" w:cs="Times New Roman"/>
          <w:bCs/>
        </w:rPr>
        <w:t xml:space="preserve"> documente:</w:t>
      </w:r>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9090"/>
        <w:gridCol w:w="3731"/>
      </w:tblGrid>
      <w:tr w:rsidR="00FF3A38" w:rsidRPr="00192932" w14:paraId="6A529F1F" w14:textId="77777777" w:rsidTr="00EA69F2">
        <w:trPr>
          <w:trHeight w:val="314"/>
        </w:trPr>
        <w:tc>
          <w:tcPr>
            <w:tcW w:w="1345" w:type="dxa"/>
          </w:tcPr>
          <w:p w14:paraId="29BA9E0E" w14:textId="2F553199" w:rsidR="00FF3A38" w:rsidRPr="00192932" w:rsidRDefault="00FF3A38" w:rsidP="001848B6">
            <w:pPr>
              <w:tabs>
                <w:tab w:val="left" w:pos="180"/>
              </w:tabs>
              <w:spacing w:line="240" w:lineRule="auto"/>
              <w:ind w:right="423"/>
              <w:jc w:val="center"/>
              <w:rPr>
                <w:rFonts w:ascii="Times New Roman" w:eastAsia="Calibri" w:hAnsi="Times New Roman" w:cs="Times New Roman"/>
                <w:b/>
                <w:bCs/>
              </w:rPr>
            </w:pPr>
            <w:r w:rsidRPr="00192932">
              <w:rPr>
                <w:rFonts w:ascii="Times New Roman" w:eastAsia="Calibri" w:hAnsi="Times New Roman" w:cs="Times New Roman"/>
                <w:b/>
                <w:bCs/>
              </w:rPr>
              <w:t xml:space="preserve">Nr </w:t>
            </w:r>
            <w:proofErr w:type="spellStart"/>
            <w:r w:rsidR="00EA69F2" w:rsidRPr="00192932">
              <w:rPr>
                <w:rFonts w:ascii="Times New Roman" w:eastAsia="Calibri" w:hAnsi="Times New Roman" w:cs="Times New Roman"/>
                <w:b/>
                <w:bCs/>
              </w:rPr>
              <w:t>crt</w:t>
            </w:r>
            <w:proofErr w:type="spellEnd"/>
          </w:p>
        </w:tc>
        <w:tc>
          <w:tcPr>
            <w:tcW w:w="9090" w:type="dxa"/>
          </w:tcPr>
          <w:p w14:paraId="774E3747" w14:textId="77777777" w:rsidR="00FF3A38" w:rsidRPr="00192932" w:rsidRDefault="00FF3A38" w:rsidP="001848B6">
            <w:pPr>
              <w:tabs>
                <w:tab w:val="left" w:pos="180"/>
              </w:tabs>
              <w:spacing w:line="240" w:lineRule="auto"/>
              <w:ind w:right="423"/>
              <w:rPr>
                <w:rFonts w:ascii="Times New Roman" w:eastAsia="Calibri" w:hAnsi="Times New Roman" w:cs="Times New Roman"/>
                <w:b/>
                <w:bCs/>
              </w:rPr>
            </w:pPr>
            <w:r w:rsidRPr="00192932">
              <w:rPr>
                <w:rFonts w:ascii="Times New Roman" w:eastAsia="Calibri" w:hAnsi="Times New Roman" w:cs="Times New Roman"/>
                <w:b/>
                <w:bCs/>
              </w:rPr>
              <w:t>Denumirea documentului</w:t>
            </w:r>
          </w:p>
        </w:tc>
        <w:tc>
          <w:tcPr>
            <w:tcW w:w="3731" w:type="dxa"/>
          </w:tcPr>
          <w:p w14:paraId="0EABA7D7" w14:textId="77777777" w:rsidR="00FF3A38" w:rsidRPr="00192932" w:rsidRDefault="00FF3A38" w:rsidP="001848B6">
            <w:pPr>
              <w:tabs>
                <w:tab w:val="left" w:pos="180"/>
              </w:tabs>
              <w:spacing w:line="240" w:lineRule="auto"/>
              <w:ind w:right="423"/>
              <w:jc w:val="center"/>
              <w:rPr>
                <w:rFonts w:ascii="Times New Roman" w:eastAsia="Calibri" w:hAnsi="Times New Roman" w:cs="Times New Roman"/>
                <w:b/>
                <w:bCs/>
              </w:rPr>
            </w:pPr>
            <w:r w:rsidRPr="00192932">
              <w:rPr>
                <w:rFonts w:ascii="Times New Roman" w:eastAsia="Calibri" w:hAnsi="Times New Roman" w:cs="Times New Roman"/>
                <w:b/>
                <w:bCs/>
              </w:rPr>
              <w:t>Pagina</w:t>
            </w:r>
          </w:p>
        </w:tc>
      </w:tr>
      <w:tr w:rsidR="00FF3A38" w:rsidRPr="00192932" w14:paraId="3119F948" w14:textId="77777777" w:rsidTr="00EA69F2">
        <w:trPr>
          <w:trHeight w:val="435"/>
        </w:trPr>
        <w:tc>
          <w:tcPr>
            <w:tcW w:w="1345" w:type="dxa"/>
          </w:tcPr>
          <w:p w14:paraId="7EAF550E" w14:textId="77777777" w:rsidR="00FF3A38" w:rsidRPr="00192932" w:rsidRDefault="00FF3A38" w:rsidP="001848B6">
            <w:pPr>
              <w:tabs>
                <w:tab w:val="left" w:pos="180"/>
              </w:tabs>
              <w:spacing w:line="240" w:lineRule="auto"/>
              <w:ind w:right="423"/>
              <w:jc w:val="both"/>
              <w:rPr>
                <w:rFonts w:ascii="Times New Roman" w:eastAsia="Calibri" w:hAnsi="Times New Roman" w:cs="Times New Roman"/>
                <w:b/>
                <w:bCs/>
              </w:rPr>
            </w:pPr>
            <w:r w:rsidRPr="00192932">
              <w:rPr>
                <w:rFonts w:ascii="Times New Roman" w:eastAsia="Calibri" w:hAnsi="Times New Roman" w:cs="Times New Roman"/>
                <w:b/>
                <w:bCs/>
              </w:rPr>
              <w:t>1</w:t>
            </w:r>
          </w:p>
        </w:tc>
        <w:tc>
          <w:tcPr>
            <w:tcW w:w="9090" w:type="dxa"/>
          </w:tcPr>
          <w:p w14:paraId="275EF066" w14:textId="77777777" w:rsidR="00FF3A38" w:rsidRPr="00192932" w:rsidRDefault="00FF3A38" w:rsidP="001848B6">
            <w:pPr>
              <w:tabs>
                <w:tab w:val="left" w:pos="180"/>
              </w:tabs>
              <w:spacing w:line="240" w:lineRule="auto"/>
              <w:ind w:right="423"/>
              <w:jc w:val="both"/>
              <w:rPr>
                <w:rFonts w:ascii="Times New Roman" w:eastAsia="Calibri" w:hAnsi="Times New Roman" w:cs="Times New Roman"/>
                <w:b/>
                <w:bCs/>
              </w:rPr>
            </w:pPr>
            <w:r w:rsidRPr="00192932">
              <w:rPr>
                <w:rFonts w:ascii="Times New Roman" w:eastAsia="Calibri" w:hAnsi="Times New Roman" w:cs="Times New Roman"/>
                <w:b/>
                <w:bCs/>
              </w:rPr>
              <w:t>…………..</w:t>
            </w:r>
          </w:p>
        </w:tc>
        <w:tc>
          <w:tcPr>
            <w:tcW w:w="3731" w:type="dxa"/>
          </w:tcPr>
          <w:p w14:paraId="00394BB4" w14:textId="77777777" w:rsidR="00FF3A38" w:rsidRPr="00192932" w:rsidRDefault="00FF3A38" w:rsidP="001848B6">
            <w:pPr>
              <w:tabs>
                <w:tab w:val="left" w:pos="180"/>
              </w:tabs>
              <w:spacing w:line="240" w:lineRule="auto"/>
              <w:ind w:right="423"/>
              <w:jc w:val="center"/>
              <w:rPr>
                <w:rFonts w:ascii="Times New Roman" w:eastAsia="Calibri" w:hAnsi="Times New Roman" w:cs="Times New Roman"/>
                <w:bCs/>
              </w:rPr>
            </w:pPr>
            <w:proofErr w:type="spellStart"/>
            <w:r w:rsidRPr="00192932">
              <w:rPr>
                <w:rFonts w:ascii="Times New Roman" w:eastAsia="Calibri" w:hAnsi="Times New Roman" w:cs="Times New Roman"/>
                <w:bCs/>
              </w:rPr>
              <w:t>pg</w:t>
            </w:r>
            <w:proofErr w:type="spellEnd"/>
            <w:r w:rsidRPr="00192932">
              <w:rPr>
                <w:rFonts w:ascii="Times New Roman" w:eastAsia="Calibri" w:hAnsi="Times New Roman" w:cs="Times New Roman"/>
                <w:bCs/>
              </w:rPr>
              <w:t xml:space="preserve"> …. </w:t>
            </w:r>
            <w:r w:rsidRPr="00192932">
              <w:rPr>
                <w:rFonts w:ascii="Times New Roman" w:eastAsia="Calibri" w:hAnsi="Times New Roman" w:cs="Times New Roman"/>
                <w:b/>
                <w:bCs/>
              </w:rPr>
              <w:t>sau</w:t>
            </w:r>
            <w:r w:rsidRPr="00192932">
              <w:rPr>
                <w:rFonts w:ascii="Times New Roman" w:eastAsia="Calibri" w:hAnsi="Times New Roman" w:cs="Times New Roman"/>
                <w:bCs/>
              </w:rPr>
              <w:t xml:space="preserve"> de la </w:t>
            </w:r>
            <w:proofErr w:type="spellStart"/>
            <w:r w:rsidRPr="00192932">
              <w:rPr>
                <w:rFonts w:ascii="Times New Roman" w:eastAsia="Calibri" w:hAnsi="Times New Roman" w:cs="Times New Roman"/>
                <w:bCs/>
              </w:rPr>
              <w:t>pg</w:t>
            </w:r>
            <w:proofErr w:type="spellEnd"/>
            <w:r w:rsidRPr="00192932">
              <w:rPr>
                <w:rFonts w:ascii="Times New Roman" w:eastAsia="Calibri" w:hAnsi="Times New Roman" w:cs="Times New Roman"/>
                <w:bCs/>
              </w:rPr>
              <w:t xml:space="preserve">. … la </w:t>
            </w:r>
            <w:proofErr w:type="spellStart"/>
            <w:r w:rsidRPr="00192932">
              <w:rPr>
                <w:rFonts w:ascii="Times New Roman" w:eastAsia="Calibri" w:hAnsi="Times New Roman" w:cs="Times New Roman"/>
                <w:bCs/>
              </w:rPr>
              <w:t>pg</w:t>
            </w:r>
            <w:proofErr w:type="spellEnd"/>
            <w:r w:rsidRPr="00192932">
              <w:rPr>
                <w:rFonts w:ascii="Times New Roman" w:eastAsia="Calibri" w:hAnsi="Times New Roman" w:cs="Times New Roman"/>
                <w:bCs/>
              </w:rPr>
              <w:t>. …</w:t>
            </w:r>
          </w:p>
        </w:tc>
      </w:tr>
      <w:tr w:rsidR="00EA69F2" w:rsidRPr="00192932" w14:paraId="0B40E4AC" w14:textId="77777777" w:rsidTr="00EA69F2">
        <w:trPr>
          <w:trHeight w:val="435"/>
        </w:trPr>
        <w:tc>
          <w:tcPr>
            <w:tcW w:w="1345" w:type="dxa"/>
          </w:tcPr>
          <w:p w14:paraId="15583BD8" w14:textId="743A1C55" w:rsidR="00EA69F2" w:rsidRPr="00192932" w:rsidRDefault="00EA69F2" w:rsidP="001848B6">
            <w:pPr>
              <w:tabs>
                <w:tab w:val="left" w:pos="180"/>
              </w:tabs>
              <w:spacing w:line="240" w:lineRule="auto"/>
              <w:ind w:right="423"/>
              <w:jc w:val="both"/>
              <w:rPr>
                <w:rFonts w:ascii="Times New Roman" w:eastAsia="Calibri" w:hAnsi="Times New Roman" w:cs="Times New Roman"/>
                <w:b/>
                <w:bCs/>
              </w:rPr>
            </w:pPr>
            <w:r w:rsidRPr="00192932">
              <w:rPr>
                <w:rFonts w:ascii="Times New Roman" w:eastAsia="Calibri" w:hAnsi="Times New Roman" w:cs="Times New Roman"/>
                <w:b/>
                <w:bCs/>
              </w:rPr>
              <w:t>2</w:t>
            </w:r>
          </w:p>
        </w:tc>
        <w:tc>
          <w:tcPr>
            <w:tcW w:w="9090" w:type="dxa"/>
          </w:tcPr>
          <w:p w14:paraId="74FC971F" w14:textId="05C8EA80" w:rsidR="00EA69F2" w:rsidRPr="00192932" w:rsidRDefault="00EA69F2" w:rsidP="001848B6">
            <w:pPr>
              <w:tabs>
                <w:tab w:val="left" w:pos="180"/>
              </w:tabs>
              <w:spacing w:line="240" w:lineRule="auto"/>
              <w:ind w:right="423"/>
              <w:jc w:val="both"/>
              <w:rPr>
                <w:rFonts w:ascii="Times New Roman" w:eastAsia="Calibri" w:hAnsi="Times New Roman" w:cs="Times New Roman"/>
                <w:b/>
                <w:bCs/>
              </w:rPr>
            </w:pPr>
            <w:r w:rsidRPr="00192932">
              <w:rPr>
                <w:rFonts w:ascii="Times New Roman" w:eastAsia="Calibri" w:hAnsi="Times New Roman" w:cs="Times New Roman"/>
                <w:b/>
                <w:bCs/>
              </w:rPr>
              <w:t>.................</w:t>
            </w:r>
          </w:p>
        </w:tc>
        <w:tc>
          <w:tcPr>
            <w:tcW w:w="3731" w:type="dxa"/>
          </w:tcPr>
          <w:p w14:paraId="193E6F4F" w14:textId="1DA6E61F" w:rsidR="00EA69F2" w:rsidRPr="00192932" w:rsidRDefault="00EA69F2" w:rsidP="001848B6">
            <w:pPr>
              <w:tabs>
                <w:tab w:val="left" w:pos="180"/>
              </w:tabs>
              <w:spacing w:line="240" w:lineRule="auto"/>
              <w:ind w:right="423"/>
              <w:jc w:val="center"/>
              <w:rPr>
                <w:rFonts w:ascii="Times New Roman" w:eastAsia="Calibri" w:hAnsi="Times New Roman" w:cs="Times New Roman"/>
                <w:bCs/>
              </w:rPr>
            </w:pPr>
            <w:proofErr w:type="spellStart"/>
            <w:r w:rsidRPr="00192932">
              <w:rPr>
                <w:rFonts w:ascii="Times New Roman" w:eastAsia="Calibri" w:hAnsi="Times New Roman" w:cs="Times New Roman"/>
                <w:bCs/>
              </w:rPr>
              <w:t>pg</w:t>
            </w:r>
            <w:proofErr w:type="spellEnd"/>
            <w:r w:rsidRPr="00192932">
              <w:rPr>
                <w:rFonts w:ascii="Times New Roman" w:eastAsia="Calibri" w:hAnsi="Times New Roman" w:cs="Times New Roman"/>
                <w:bCs/>
              </w:rPr>
              <w:t xml:space="preserve"> …. </w:t>
            </w:r>
            <w:r w:rsidRPr="00192932">
              <w:rPr>
                <w:rFonts w:ascii="Times New Roman" w:eastAsia="Calibri" w:hAnsi="Times New Roman" w:cs="Times New Roman"/>
                <w:b/>
                <w:bCs/>
              </w:rPr>
              <w:t>sau</w:t>
            </w:r>
            <w:r w:rsidRPr="00192932">
              <w:rPr>
                <w:rFonts w:ascii="Times New Roman" w:eastAsia="Calibri" w:hAnsi="Times New Roman" w:cs="Times New Roman"/>
                <w:bCs/>
              </w:rPr>
              <w:t xml:space="preserve"> de la </w:t>
            </w:r>
            <w:proofErr w:type="spellStart"/>
            <w:r w:rsidRPr="00192932">
              <w:rPr>
                <w:rFonts w:ascii="Times New Roman" w:eastAsia="Calibri" w:hAnsi="Times New Roman" w:cs="Times New Roman"/>
                <w:bCs/>
              </w:rPr>
              <w:t>pg</w:t>
            </w:r>
            <w:proofErr w:type="spellEnd"/>
            <w:r w:rsidRPr="00192932">
              <w:rPr>
                <w:rFonts w:ascii="Times New Roman" w:eastAsia="Calibri" w:hAnsi="Times New Roman" w:cs="Times New Roman"/>
                <w:bCs/>
              </w:rPr>
              <w:t xml:space="preserve">. … la </w:t>
            </w:r>
            <w:proofErr w:type="spellStart"/>
            <w:r w:rsidRPr="00192932">
              <w:rPr>
                <w:rFonts w:ascii="Times New Roman" w:eastAsia="Calibri" w:hAnsi="Times New Roman" w:cs="Times New Roman"/>
                <w:bCs/>
              </w:rPr>
              <w:t>pg</w:t>
            </w:r>
            <w:proofErr w:type="spellEnd"/>
            <w:r w:rsidRPr="00192932">
              <w:rPr>
                <w:rFonts w:ascii="Times New Roman" w:eastAsia="Calibri" w:hAnsi="Times New Roman" w:cs="Times New Roman"/>
                <w:bCs/>
              </w:rPr>
              <w:t>. …</w:t>
            </w:r>
          </w:p>
        </w:tc>
      </w:tr>
      <w:tr w:rsidR="00EA69F2" w:rsidRPr="00192932" w14:paraId="2A64F003" w14:textId="77777777" w:rsidTr="00EA69F2">
        <w:trPr>
          <w:trHeight w:val="435"/>
        </w:trPr>
        <w:tc>
          <w:tcPr>
            <w:tcW w:w="1345" w:type="dxa"/>
          </w:tcPr>
          <w:p w14:paraId="09F8337A" w14:textId="7D5878F4" w:rsidR="00EA69F2" w:rsidRPr="00192932" w:rsidRDefault="00EA69F2" w:rsidP="001848B6">
            <w:pPr>
              <w:tabs>
                <w:tab w:val="left" w:pos="180"/>
              </w:tabs>
              <w:spacing w:line="240" w:lineRule="auto"/>
              <w:ind w:right="423"/>
              <w:jc w:val="both"/>
              <w:rPr>
                <w:rFonts w:ascii="Times New Roman" w:eastAsia="Calibri" w:hAnsi="Times New Roman" w:cs="Times New Roman"/>
                <w:b/>
                <w:bCs/>
              </w:rPr>
            </w:pPr>
            <w:r w:rsidRPr="00192932">
              <w:rPr>
                <w:rFonts w:ascii="Times New Roman" w:eastAsia="Calibri" w:hAnsi="Times New Roman" w:cs="Times New Roman"/>
                <w:b/>
                <w:bCs/>
              </w:rPr>
              <w:t>3</w:t>
            </w:r>
          </w:p>
        </w:tc>
        <w:tc>
          <w:tcPr>
            <w:tcW w:w="9090" w:type="dxa"/>
          </w:tcPr>
          <w:p w14:paraId="11DB7CA8" w14:textId="07D8EFD1" w:rsidR="00EA69F2" w:rsidRPr="00192932" w:rsidRDefault="00EA69F2" w:rsidP="001848B6">
            <w:pPr>
              <w:tabs>
                <w:tab w:val="left" w:pos="180"/>
              </w:tabs>
              <w:spacing w:line="240" w:lineRule="auto"/>
              <w:ind w:right="423"/>
              <w:jc w:val="both"/>
              <w:rPr>
                <w:rFonts w:ascii="Times New Roman" w:eastAsia="Calibri" w:hAnsi="Times New Roman" w:cs="Times New Roman"/>
                <w:b/>
                <w:bCs/>
              </w:rPr>
            </w:pPr>
            <w:r w:rsidRPr="00192932">
              <w:rPr>
                <w:rFonts w:ascii="Times New Roman" w:eastAsia="Calibri" w:hAnsi="Times New Roman" w:cs="Times New Roman"/>
                <w:b/>
                <w:bCs/>
              </w:rPr>
              <w:t>.................</w:t>
            </w:r>
          </w:p>
        </w:tc>
        <w:tc>
          <w:tcPr>
            <w:tcW w:w="3731" w:type="dxa"/>
          </w:tcPr>
          <w:p w14:paraId="2C49E863" w14:textId="05EBDBB5" w:rsidR="00EA69F2" w:rsidRPr="00192932" w:rsidRDefault="00EA69F2" w:rsidP="001848B6">
            <w:pPr>
              <w:tabs>
                <w:tab w:val="left" w:pos="180"/>
              </w:tabs>
              <w:spacing w:line="240" w:lineRule="auto"/>
              <w:ind w:right="423"/>
              <w:jc w:val="center"/>
              <w:rPr>
                <w:rFonts w:ascii="Times New Roman" w:eastAsia="Calibri" w:hAnsi="Times New Roman" w:cs="Times New Roman"/>
                <w:bCs/>
              </w:rPr>
            </w:pPr>
            <w:proofErr w:type="spellStart"/>
            <w:r w:rsidRPr="00192932">
              <w:rPr>
                <w:rFonts w:ascii="Times New Roman" w:eastAsia="Calibri" w:hAnsi="Times New Roman" w:cs="Times New Roman"/>
                <w:bCs/>
              </w:rPr>
              <w:t>pg</w:t>
            </w:r>
            <w:proofErr w:type="spellEnd"/>
            <w:r w:rsidRPr="00192932">
              <w:rPr>
                <w:rFonts w:ascii="Times New Roman" w:eastAsia="Calibri" w:hAnsi="Times New Roman" w:cs="Times New Roman"/>
                <w:bCs/>
              </w:rPr>
              <w:t xml:space="preserve"> …. </w:t>
            </w:r>
            <w:r w:rsidRPr="00192932">
              <w:rPr>
                <w:rFonts w:ascii="Times New Roman" w:eastAsia="Calibri" w:hAnsi="Times New Roman" w:cs="Times New Roman"/>
                <w:b/>
                <w:bCs/>
              </w:rPr>
              <w:t>Sau</w:t>
            </w:r>
            <w:r w:rsidRPr="00192932">
              <w:rPr>
                <w:rFonts w:ascii="Times New Roman" w:eastAsia="Calibri" w:hAnsi="Times New Roman" w:cs="Times New Roman"/>
                <w:bCs/>
              </w:rPr>
              <w:t xml:space="preserve"> de la </w:t>
            </w:r>
            <w:proofErr w:type="spellStart"/>
            <w:r w:rsidRPr="00192932">
              <w:rPr>
                <w:rFonts w:ascii="Times New Roman" w:eastAsia="Calibri" w:hAnsi="Times New Roman" w:cs="Times New Roman"/>
                <w:bCs/>
              </w:rPr>
              <w:t>pg</w:t>
            </w:r>
            <w:proofErr w:type="spellEnd"/>
            <w:r w:rsidRPr="00192932">
              <w:rPr>
                <w:rFonts w:ascii="Times New Roman" w:eastAsia="Calibri" w:hAnsi="Times New Roman" w:cs="Times New Roman"/>
                <w:bCs/>
              </w:rPr>
              <w:t xml:space="preserve">. … la </w:t>
            </w:r>
            <w:proofErr w:type="spellStart"/>
            <w:r w:rsidRPr="00192932">
              <w:rPr>
                <w:rFonts w:ascii="Times New Roman" w:eastAsia="Calibri" w:hAnsi="Times New Roman" w:cs="Times New Roman"/>
                <w:bCs/>
              </w:rPr>
              <w:t>pg</w:t>
            </w:r>
            <w:proofErr w:type="spellEnd"/>
            <w:r w:rsidRPr="00192932">
              <w:rPr>
                <w:rFonts w:ascii="Times New Roman" w:eastAsia="Calibri" w:hAnsi="Times New Roman" w:cs="Times New Roman"/>
                <w:bCs/>
              </w:rPr>
              <w:t>. …</w:t>
            </w:r>
          </w:p>
        </w:tc>
      </w:tr>
      <w:tr w:rsidR="00EA69F2" w:rsidRPr="00192932" w14:paraId="12597998" w14:textId="77777777" w:rsidTr="00EA69F2">
        <w:trPr>
          <w:trHeight w:val="435"/>
        </w:trPr>
        <w:tc>
          <w:tcPr>
            <w:tcW w:w="1345" w:type="dxa"/>
          </w:tcPr>
          <w:p w14:paraId="63439BDB" w14:textId="44554ADE" w:rsidR="00EA69F2" w:rsidRPr="00192932" w:rsidRDefault="00EA69F2" w:rsidP="001848B6">
            <w:pPr>
              <w:tabs>
                <w:tab w:val="left" w:pos="180"/>
              </w:tabs>
              <w:spacing w:line="240" w:lineRule="auto"/>
              <w:ind w:right="423"/>
              <w:jc w:val="both"/>
              <w:rPr>
                <w:rFonts w:ascii="Times New Roman" w:eastAsia="Calibri" w:hAnsi="Times New Roman" w:cs="Times New Roman"/>
                <w:b/>
                <w:bCs/>
              </w:rPr>
            </w:pPr>
            <w:r w:rsidRPr="00192932">
              <w:rPr>
                <w:rFonts w:ascii="Times New Roman" w:eastAsia="Calibri" w:hAnsi="Times New Roman" w:cs="Times New Roman"/>
                <w:b/>
                <w:bCs/>
              </w:rPr>
              <w:t>.....</w:t>
            </w:r>
          </w:p>
        </w:tc>
        <w:tc>
          <w:tcPr>
            <w:tcW w:w="9090" w:type="dxa"/>
          </w:tcPr>
          <w:p w14:paraId="33BF0231" w14:textId="2874EB0F" w:rsidR="00EA69F2" w:rsidRPr="00192932" w:rsidRDefault="00EA69F2" w:rsidP="001848B6">
            <w:pPr>
              <w:tabs>
                <w:tab w:val="left" w:pos="180"/>
              </w:tabs>
              <w:spacing w:line="240" w:lineRule="auto"/>
              <w:ind w:right="423"/>
              <w:jc w:val="both"/>
              <w:rPr>
                <w:rFonts w:ascii="Times New Roman" w:eastAsia="Calibri" w:hAnsi="Times New Roman" w:cs="Times New Roman"/>
                <w:b/>
                <w:bCs/>
              </w:rPr>
            </w:pPr>
            <w:r w:rsidRPr="00192932">
              <w:rPr>
                <w:rFonts w:ascii="Times New Roman" w:eastAsia="Calibri" w:hAnsi="Times New Roman" w:cs="Times New Roman"/>
                <w:b/>
                <w:bCs/>
              </w:rPr>
              <w:t>.................</w:t>
            </w:r>
          </w:p>
        </w:tc>
        <w:tc>
          <w:tcPr>
            <w:tcW w:w="3731" w:type="dxa"/>
          </w:tcPr>
          <w:p w14:paraId="41C3DF47" w14:textId="77777777" w:rsidR="00EA69F2" w:rsidRPr="00192932" w:rsidRDefault="00EA69F2" w:rsidP="001848B6">
            <w:pPr>
              <w:tabs>
                <w:tab w:val="left" w:pos="180"/>
              </w:tabs>
              <w:spacing w:line="240" w:lineRule="auto"/>
              <w:ind w:right="423"/>
              <w:jc w:val="center"/>
              <w:rPr>
                <w:rFonts w:ascii="Times New Roman" w:eastAsia="Calibri" w:hAnsi="Times New Roman" w:cs="Times New Roman"/>
                <w:bCs/>
              </w:rPr>
            </w:pPr>
          </w:p>
        </w:tc>
      </w:tr>
      <w:tr w:rsidR="00EA69F2" w:rsidRPr="00192932" w14:paraId="15EC3BD2" w14:textId="77777777" w:rsidTr="00EA69F2">
        <w:trPr>
          <w:trHeight w:val="435"/>
        </w:trPr>
        <w:tc>
          <w:tcPr>
            <w:tcW w:w="1345" w:type="dxa"/>
          </w:tcPr>
          <w:p w14:paraId="40BFC4E7" w14:textId="3A767B39" w:rsidR="00EA69F2" w:rsidRPr="00192932" w:rsidRDefault="00EA69F2" w:rsidP="001848B6">
            <w:pPr>
              <w:tabs>
                <w:tab w:val="left" w:pos="180"/>
              </w:tabs>
              <w:spacing w:line="240" w:lineRule="auto"/>
              <w:ind w:right="423"/>
              <w:jc w:val="both"/>
              <w:rPr>
                <w:rFonts w:ascii="Times New Roman" w:eastAsia="Calibri" w:hAnsi="Times New Roman" w:cs="Times New Roman"/>
                <w:b/>
                <w:bCs/>
              </w:rPr>
            </w:pPr>
            <w:r w:rsidRPr="00192932">
              <w:rPr>
                <w:rFonts w:ascii="Times New Roman" w:eastAsia="Calibri" w:hAnsi="Times New Roman" w:cs="Times New Roman"/>
                <w:b/>
                <w:bCs/>
              </w:rPr>
              <w:t>......</w:t>
            </w:r>
          </w:p>
        </w:tc>
        <w:tc>
          <w:tcPr>
            <w:tcW w:w="9090" w:type="dxa"/>
          </w:tcPr>
          <w:p w14:paraId="17F1A52B" w14:textId="16EBDD6C" w:rsidR="00EA69F2" w:rsidRPr="00192932" w:rsidRDefault="00EA69F2" w:rsidP="001848B6">
            <w:pPr>
              <w:tabs>
                <w:tab w:val="left" w:pos="180"/>
              </w:tabs>
              <w:spacing w:line="240" w:lineRule="auto"/>
              <w:ind w:right="423"/>
              <w:jc w:val="both"/>
              <w:rPr>
                <w:rFonts w:ascii="Times New Roman" w:eastAsia="Calibri" w:hAnsi="Times New Roman" w:cs="Times New Roman"/>
                <w:b/>
                <w:bCs/>
              </w:rPr>
            </w:pPr>
            <w:r w:rsidRPr="00192932">
              <w:rPr>
                <w:rFonts w:ascii="Times New Roman" w:eastAsia="Calibri" w:hAnsi="Times New Roman" w:cs="Times New Roman"/>
                <w:b/>
                <w:bCs/>
              </w:rPr>
              <w:t>.................</w:t>
            </w:r>
          </w:p>
        </w:tc>
        <w:tc>
          <w:tcPr>
            <w:tcW w:w="3731" w:type="dxa"/>
          </w:tcPr>
          <w:p w14:paraId="2C5A0E88" w14:textId="77777777" w:rsidR="00EA69F2" w:rsidRPr="00192932" w:rsidRDefault="00EA69F2" w:rsidP="001848B6">
            <w:pPr>
              <w:tabs>
                <w:tab w:val="left" w:pos="180"/>
              </w:tabs>
              <w:spacing w:line="240" w:lineRule="auto"/>
              <w:ind w:right="423"/>
              <w:jc w:val="center"/>
              <w:rPr>
                <w:rFonts w:ascii="Times New Roman" w:eastAsia="Calibri" w:hAnsi="Times New Roman" w:cs="Times New Roman"/>
                <w:bCs/>
              </w:rPr>
            </w:pPr>
          </w:p>
        </w:tc>
      </w:tr>
    </w:tbl>
    <w:p w14:paraId="4C7CFE2C" w14:textId="5A9A9D75" w:rsidR="00FF3A38" w:rsidRPr="00192932" w:rsidRDefault="00FF3A38" w:rsidP="001848B6">
      <w:pPr>
        <w:tabs>
          <w:tab w:val="left" w:pos="180"/>
        </w:tabs>
        <w:spacing w:line="240" w:lineRule="auto"/>
        <w:ind w:right="423"/>
        <w:rPr>
          <w:rFonts w:ascii="Times New Roman" w:eastAsia="Calibri" w:hAnsi="Times New Roman" w:cs="Times New Roman"/>
          <w:b/>
          <w:bCs/>
        </w:rPr>
      </w:pPr>
    </w:p>
    <w:p w14:paraId="789766FE" w14:textId="5F66344D" w:rsidR="00C15DC3" w:rsidRPr="00192932" w:rsidRDefault="00C15DC3" w:rsidP="001848B6">
      <w:pPr>
        <w:tabs>
          <w:tab w:val="left" w:pos="180"/>
        </w:tabs>
        <w:spacing w:line="240" w:lineRule="auto"/>
        <w:ind w:right="423"/>
        <w:rPr>
          <w:rFonts w:ascii="Times New Roman" w:eastAsia="Calibri" w:hAnsi="Times New Roman" w:cs="Times New Roman"/>
          <w:b/>
          <w:bCs/>
        </w:rPr>
      </w:pPr>
    </w:p>
    <w:p w14:paraId="6EF1640F" w14:textId="3D98777B" w:rsidR="00681916" w:rsidRPr="00192932" w:rsidRDefault="00681916" w:rsidP="001848B6">
      <w:pPr>
        <w:tabs>
          <w:tab w:val="left" w:pos="180"/>
        </w:tabs>
        <w:spacing w:line="240" w:lineRule="auto"/>
        <w:ind w:right="423"/>
        <w:rPr>
          <w:rFonts w:ascii="Times New Roman" w:eastAsia="Calibri" w:hAnsi="Times New Roman" w:cs="Times New Roman"/>
          <w:b/>
          <w:bCs/>
        </w:rPr>
      </w:pPr>
    </w:p>
    <w:p w14:paraId="1D2C700B" w14:textId="4CD31EFA" w:rsidR="00681916" w:rsidRPr="00192932" w:rsidRDefault="00681916" w:rsidP="001848B6">
      <w:pPr>
        <w:tabs>
          <w:tab w:val="left" w:pos="180"/>
        </w:tabs>
        <w:spacing w:line="240" w:lineRule="auto"/>
        <w:ind w:right="423"/>
        <w:rPr>
          <w:rFonts w:ascii="Times New Roman" w:eastAsia="Calibri" w:hAnsi="Times New Roman" w:cs="Times New Roman"/>
          <w:b/>
          <w:bCs/>
        </w:rPr>
      </w:pPr>
    </w:p>
    <w:p w14:paraId="5A583383" w14:textId="04BD0881" w:rsidR="00681916" w:rsidRPr="00192932" w:rsidRDefault="00681916" w:rsidP="001848B6">
      <w:pPr>
        <w:tabs>
          <w:tab w:val="left" w:pos="180"/>
        </w:tabs>
        <w:spacing w:line="240" w:lineRule="auto"/>
        <w:ind w:right="423"/>
        <w:rPr>
          <w:rFonts w:ascii="Times New Roman" w:eastAsia="Calibri" w:hAnsi="Times New Roman" w:cs="Times New Roman"/>
          <w:b/>
          <w:bCs/>
        </w:rPr>
      </w:pPr>
    </w:p>
    <w:p w14:paraId="62FBDD28" w14:textId="77777777" w:rsidR="00681916" w:rsidRPr="00192932" w:rsidRDefault="00681916" w:rsidP="001848B6">
      <w:pPr>
        <w:tabs>
          <w:tab w:val="left" w:pos="180"/>
        </w:tabs>
        <w:spacing w:line="240" w:lineRule="auto"/>
        <w:ind w:right="423"/>
        <w:rPr>
          <w:rFonts w:ascii="Times New Roman" w:eastAsia="Calibri" w:hAnsi="Times New Roman" w:cs="Times New Roman"/>
          <w:b/>
          <w:bCs/>
        </w:rPr>
      </w:pPr>
    </w:p>
    <w:p w14:paraId="366A3313" w14:textId="5C8923F6" w:rsidR="00FF3A38" w:rsidRPr="00192932" w:rsidRDefault="00FF3A38" w:rsidP="001848B6">
      <w:pPr>
        <w:tabs>
          <w:tab w:val="left" w:pos="180"/>
        </w:tabs>
        <w:spacing w:line="240" w:lineRule="auto"/>
        <w:ind w:right="423"/>
        <w:rPr>
          <w:rFonts w:ascii="Times New Roman" w:eastAsia="Calibri" w:hAnsi="Times New Roman" w:cs="Times New Roman"/>
          <w:b/>
          <w:bCs/>
        </w:rPr>
      </w:pPr>
      <w:r w:rsidRPr="00192932">
        <w:rPr>
          <w:rFonts w:ascii="Times New Roman" w:eastAsia="Calibri" w:hAnsi="Times New Roman" w:cs="Times New Roman"/>
          <w:b/>
          <w:bCs/>
        </w:rPr>
        <w:lastRenderedPageBreak/>
        <w:t>2.</w:t>
      </w:r>
      <w:r w:rsidR="005E4E9B" w:rsidRPr="00192932">
        <w:rPr>
          <w:rFonts w:ascii="Times New Roman" w:eastAsia="Calibri" w:hAnsi="Times New Roman" w:cs="Times New Roman"/>
          <w:b/>
          <w:bCs/>
        </w:rPr>
        <w:t xml:space="preserve"> </w:t>
      </w:r>
      <w:r w:rsidRPr="00192932">
        <w:rPr>
          <w:rFonts w:ascii="Times New Roman" w:eastAsia="Calibri" w:hAnsi="Times New Roman" w:cs="Times New Roman"/>
          <w:b/>
          <w:bCs/>
        </w:rPr>
        <w:t>Tabelul de corespondență între propunerea tehnică și cerințele caietului de sarcini:</w:t>
      </w:r>
    </w:p>
    <w:tbl>
      <w:tblPr>
        <w:tblW w:w="142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207"/>
        <w:gridCol w:w="6028"/>
      </w:tblGrid>
      <w:tr w:rsidR="00FF3A38" w:rsidRPr="00192932" w14:paraId="6FAF0DE0" w14:textId="77777777" w:rsidTr="006C43A1">
        <w:trPr>
          <w:cantSplit/>
          <w:trHeight w:val="546"/>
        </w:trPr>
        <w:tc>
          <w:tcPr>
            <w:tcW w:w="8207" w:type="dxa"/>
            <w:tcBorders>
              <w:top w:val="single" w:sz="12" w:space="0" w:color="auto"/>
              <w:left w:val="single" w:sz="12" w:space="0" w:color="auto"/>
              <w:bottom w:val="single" w:sz="12" w:space="0" w:color="auto"/>
              <w:right w:val="single" w:sz="12" w:space="0" w:color="auto"/>
            </w:tcBorders>
            <w:vAlign w:val="center"/>
            <w:hideMark/>
          </w:tcPr>
          <w:p w14:paraId="23362896" w14:textId="73A69D71" w:rsidR="00FF3A38" w:rsidRPr="00192932" w:rsidRDefault="00FF3A38" w:rsidP="001848B6">
            <w:pPr>
              <w:tabs>
                <w:tab w:val="left" w:pos="180"/>
              </w:tabs>
              <w:spacing w:line="240" w:lineRule="auto"/>
              <w:ind w:right="423"/>
              <w:rPr>
                <w:rFonts w:ascii="Times New Roman" w:eastAsia="Calibri" w:hAnsi="Times New Roman" w:cs="Times New Roman"/>
                <w:b/>
              </w:rPr>
            </w:pPr>
            <w:r w:rsidRPr="00192932">
              <w:rPr>
                <w:rFonts w:ascii="Times New Roman" w:eastAsia="Calibri" w:hAnsi="Times New Roman" w:cs="Times New Roman"/>
                <w:b/>
              </w:rPr>
              <w:t xml:space="preserve">CERINȚE DIN CAIETUL DE SARCINI ȘI A SPECIFICAȚIILOR </w:t>
            </w:r>
            <w:r w:rsidR="005E4E9B" w:rsidRPr="00192932">
              <w:rPr>
                <w:rFonts w:ascii="Times New Roman" w:eastAsia="Calibri" w:hAnsi="Times New Roman" w:cs="Times New Roman"/>
                <w:b/>
              </w:rPr>
              <w:t>T</w:t>
            </w:r>
            <w:r w:rsidRPr="00192932">
              <w:rPr>
                <w:rFonts w:ascii="Times New Roman" w:eastAsia="Calibri" w:hAnsi="Times New Roman" w:cs="Times New Roman"/>
                <w:b/>
              </w:rPr>
              <w:t>EHNICE</w:t>
            </w:r>
          </w:p>
        </w:tc>
        <w:tc>
          <w:tcPr>
            <w:tcW w:w="6028" w:type="dxa"/>
            <w:tcBorders>
              <w:top w:val="single" w:sz="12" w:space="0" w:color="auto"/>
              <w:left w:val="single" w:sz="12" w:space="0" w:color="auto"/>
              <w:bottom w:val="single" w:sz="12" w:space="0" w:color="auto"/>
              <w:right w:val="single" w:sz="12" w:space="0" w:color="auto"/>
            </w:tcBorders>
            <w:hideMark/>
          </w:tcPr>
          <w:p w14:paraId="6FBFBD4F" w14:textId="77777777" w:rsidR="00FF3A38" w:rsidRPr="00192932" w:rsidRDefault="00FF3A38" w:rsidP="001848B6">
            <w:pPr>
              <w:tabs>
                <w:tab w:val="left" w:pos="180"/>
              </w:tabs>
              <w:spacing w:after="0" w:line="240" w:lineRule="auto"/>
              <w:ind w:right="423"/>
              <w:jc w:val="center"/>
              <w:rPr>
                <w:rFonts w:ascii="Times New Roman" w:eastAsia="Calibri" w:hAnsi="Times New Roman" w:cs="Times New Roman"/>
                <w:b/>
              </w:rPr>
            </w:pPr>
            <w:r w:rsidRPr="00192932">
              <w:rPr>
                <w:rFonts w:ascii="Times New Roman" w:eastAsia="Calibri" w:hAnsi="Times New Roman" w:cs="Times New Roman"/>
                <w:b/>
              </w:rPr>
              <w:t>PROPUNERE TEHNICĂ</w:t>
            </w:r>
          </w:p>
          <w:p w14:paraId="29CE7018" w14:textId="77777777" w:rsidR="00FF3A38" w:rsidRPr="00192932" w:rsidRDefault="00FF3A38" w:rsidP="001848B6">
            <w:pPr>
              <w:tabs>
                <w:tab w:val="left" w:pos="180"/>
              </w:tabs>
              <w:spacing w:after="0" w:line="240" w:lineRule="auto"/>
              <w:ind w:right="423"/>
              <w:jc w:val="center"/>
              <w:rPr>
                <w:rFonts w:ascii="Times New Roman" w:eastAsia="Calibri" w:hAnsi="Times New Roman" w:cs="Times New Roman"/>
                <w:bCs/>
                <w:i/>
                <w:iCs/>
              </w:rPr>
            </w:pPr>
            <w:r w:rsidRPr="00192932">
              <w:rPr>
                <w:rFonts w:ascii="Times New Roman" w:eastAsia="Calibri" w:hAnsi="Times New Roman" w:cs="Times New Roman"/>
                <w:bCs/>
                <w:i/>
                <w:iCs/>
              </w:rPr>
              <w:t>(MODALITATEA DE INDEPLINIRE)</w:t>
            </w:r>
          </w:p>
        </w:tc>
      </w:tr>
      <w:tr w:rsidR="00637039" w:rsidRPr="00192932" w14:paraId="0FF9F513" w14:textId="77777777" w:rsidTr="006C43A1">
        <w:trPr>
          <w:cantSplit/>
          <w:trHeight w:val="546"/>
        </w:trPr>
        <w:tc>
          <w:tcPr>
            <w:tcW w:w="8207" w:type="dxa"/>
            <w:tcBorders>
              <w:top w:val="single" w:sz="12" w:space="0" w:color="auto"/>
              <w:left w:val="single" w:sz="12" w:space="0" w:color="auto"/>
              <w:bottom w:val="single" w:sz="12" w:space="0" w:color="auto"/>
              <w:right w:val="single" w:sz="12" w:space="0" w:color="auto"/>
            </w:tcBorders>
            <w:vAlign w:val="center"/>
          </w:tcPr>
          <w:p w14:paraId="3F7EA3DD" w14:textId="77777777" w:rsidR="00637039" w:rsidRPr="00192932" w:rsidRDefault="004943CD" w:rsidP="00387366">
            <w:pPr>
              <w:pStyle w:val="Listparagraf"/>
              <w:tabs>
                <w:tab w:val="left" w:pos="0"/>
              </w:tabs>
              <w:ind w:left="0"/>
              <w:jc w:val="both"/>
              <w:rPr>
                <w:rFonts w:ascii="Times New Roman" w:hAnsi="Times New Roman" w:cs="Times New Roman"/>
                <w:b/>
                <w:bCs/>
                <w:sz w:val="24"/>
                <w:szCs w:val="24"/>
              </w:rPr>
            </w:pPr>
            <w:r w:rsidRPr="00192932">
              <w:rPr>
                <w:rFonts w:ascii="Times New Roman" w:hAnsi="Times New Roman" w:cs="Times New Roman"/>
                <w:b/>
                <w:bCs/>
                <w:sz w:val="24"/>
                <w:szCs w:val="24"/>
              </w:rPr>
              <w:t>2. OBIECTUL ACHIZIȚIEI:</w:t>
            </w:r>
          </w:p>
          <w:p w14:paraId="70881B9A" w14:textId="1D1CFCD6" w:rsidR="004943CD" w:rsidRPr="00192932" w:rsidRDefault="004943CD" w:rsidP="004943CD">
            <w:pPr>
              <w:pStyle w:val="Listparagraf"/>
              <w:tabs>
                <w:tab w:val="left" w:pos="0"/>
              </w:tabs>
              <w:ind w:left="22"/>
              <w:jc w:val="both"/>
              <w:rPr>
                <w:rFonts w:ascii="Times New Roman" w:hAnsi="Times New Roman" w:cs="Times New Roman"/>
                <w:sz w:val="24"/>
                <w:szCs w:val="24"/>
              </w:rPr>
            </w:pPr>
            <w:r w:rsidRPr="00192932">
              <w:rPr>
                <w:rFonts w:ascii="Times New Roman" w:hAnsi="Times New Roman" w:cs="Times New Roman"/>
                <w:sz w:val="24"/>
                <w:szCs w:val="24"/>
              </w:rPr>
              <w:t xml:space="preserve">2.1. Achiziționarea de servicii de organizare eveniment care includ: servicii de intermediere a contractelor cu artiștii, animatorii și acrobații solicitați în prezentul referat de necesitate, servicii de organizare ateliere tematice interactive cu personal specializat, servicii de scenotehnică, servicii de închiriere </w:t>
            </w:r>
            <w:proofErr w:type="spellStart"/>
            <w:r w:rsidRPr="00192932">
              <w:rPr>
                <w:rFonts w:ascii="Times New Roman" w:hAnsi="Times New Roman" w:cs="Times New Roman"/>
                <w:sz w:val="24"/>
                <w:szCs w:val="24"/>
              </w:rPr>
              <w:t>photo</w:t>
            </w:r>
            <w:proofErr w:type="spellEnd"/>
            <w:r w:rsidRPr="00192932">
              <w:rPr>
                <w:rFonts w:ascii="Times New Roman" w:hAnsi="Times New Roman" w:cs="Times New Roman"/>
                <w:sz w:val="24"/>
                <w:szCs w:val="24"/>
              </w:rPr>
              <w:t xml:space="preserve"> </w:t>
            </w:r>
            <w:proofErr w:type="spellStart"/>
            <w:r w:rsidRPr="00192932">
              <w:rPr>
                <w:rFonts w:ascii="Times New Roman" w:hAnsi="Times New Roman" w:cs="Times New Roman"/>
                <w:sz w:val="24"/>
                <w:szCs w:val="24"/>
              </w:rPr>
              <w:t>booth</w:t>
            </w:r>
            <w:proofErr w:type="spellEnd"/>
            <w:r w:rsidRPr="00192932">
              <w:rPr>
                <w:rFonts w:ascii="Times New Roman" w:hAnsi="Times New Roman" w:cs="Times New Roman"/>
                <w:sz w:val="24"/>
                <w:szCs w:val="24"/>
              </w:rPr>
              <w:t xml:space="preserve">, servicii de achiziționare jocuri outdoor, servicii de achiziționare mobilier outdoor, servicii de realizare decoruri tematice, servicii de realizare materiale promoționale, servicii de achiziționare materiale logistice și consumabile, servicii </w:t>
            </w:r>
            <w:proofErr w:type="spellStart"/>
            <w:r w:rsidRPr="00192932">
              <w:rPr>
                <w:rFonts w:ascii="Times New Roman" w:hAnsi="Times New Roman" w:cs="Times New Roman"/>
                <w:sz w:val="24"/>
                <w:szCs w:val="24"/>
              </w:rPr>
              <w:t>foto</w:t>
            </w:r>
            <w:proofErr w:type="spellEnd"/>
            <w:r w:rsidRPr="00192932">
              <w:rPr>
                <w:rFonts w:ascii="Times New Roman" w:hAnsi="Times New Roman" w:cs="Times New Roman"/>
                <w:sz w:val="24"/>
                <w:szCs w:val="24"/>
              </w:rPr>
              <w:t>-video,</w:t>
            </w:r>
          </w:p>
          <w:p w14:paraId="23A4EFA3" w14:textId="24ADFD06" w:rsidR="004943CD" w:rsidRPr="00192932" w:rsidRDefault="004943CD" w:rsidP="004943CD">
            <w:pPr>
              <w:tabs>
                <w:tab w:val="left" w:pos="0"/>
              </w:tabs>
              <w:jc w:val="both"/>
              <w:rPr>
                <w:rFonts w:ascii="Times New Roman" w:hAnsi="Times New Roman" w:cs="Times New Roman"/>
                <w:sz w:val="24"/>
                <w:szCs w:val="24"/>
              </w:rPr>
            </w:pPr>
            <w:r w:rsidRPr="00192932">
              <w:rPr>
                <w:rFonts w:ascii="Times New Roman" w:hAnsi="Times New Roman" w:cs="Times New Roman"/>
                <w:sz w:val="24"/>
                <w:szCs w:val="24"/>
              </w:rPr>
              <w:t>2.2. Sursa și motivul care a generat achiziția: Necesitatea achiziției este determinată de lipsa resurselor logistice, tehnice și umane proprii necesare organizării unui proiect de o asemenea amploare desfășurat pe parcursul lunilor august, septembrie 2026, precum și de necesitatea</w:t>
            </w:r>
          </w:p>
        </w:tc>
        <w:tc>
          <w:tcPr>
            <w:tcW w:w="6028" w:type="dxa"/>
            <w:tcBorders>
              <w:top w:val="single" w:sz="12" w:space="0" w:color="auto"/>
              <w:left w:val="single" w:sz="12" w:space="0" w:color="auto"/>
              <w:bottom w:val="single" w:sz="12" w:space="0" w:color="auto"/>
              <w:right w:val="single" w:sz="12" w:space="0" w:color="auto"/>
            </w:tcBorders>
          </w:tcPr>
          <w:p w14:paraId="098A0BF9" w14:textId="45BCFE9A" w:rsidR="00637039" w:rsidRPr="00192932" w:rsidRDefault="00637039" w:rsidP="001848B6">
            <w:pPr>
              <w:tabs>
                <w:tab w:val="left" w:pos="180"/>
              </w:tabs>
              <w:spacing w:after="0" w:line="240" w:lineRule="auto"/>
              <w:ind w:right="423"/>
              <w:jc w:val="center"/>
              <w:rPr>
                <w:rFonts w:ascii="Times New Roman" w:eastAsia="Calibri" w:hAnsi="Times New Roman" w:cs="Times New Roman"/>
                <w:b/>
              </w:rPr>
            </w:pPr>
            <w:r w:rsidRPr="00192932">
              <w:rPr>
                <w:rFonts w:ascii="Times New Roman" w:eastAsia="Calibri" w:hAnsi="Times New Roman" w:cs="Times New Roman"/>
                <w:bCs/>
                <w:i/>
                <w:iCs/>
              </w:rPr>
              <w:t xml:space="preserve">Se indică luarea la </w:t>
            </w:r>
            <w:r w:rsidR="003474ED" w:rsidRPr="00192932">
              <w:rPr>
                <w:rFonts w:ascii="Times New Roman" w:eastAsia="Calibri" w:hAnsi="Times New Roman" w:cs="Times New Roman"/>
                <w:bCs/>
                <w:i/>
                <w:iCs/>
              </w:rPr>
              <w:t>cunoștință</w:t>
            </w:r>
            <w:r w:rsidRPr="00192932">
              <w:rPr>
                <w:rFonts w:ascii="Times New Roman" w:eastAsia="Calibri" w:hAnsi="Times New Roman" w:cs="Times New Roman"/>
                <w:bCs/>
                <w:i/>
                <w:iCs/>
              </w:rPr>
              <w:t>.</w:t>
            </w:r>
          </w:p>
        </w:tc>
      </w:tr>
      <w:tr w:rsidR="002B4F9B" w:rsidRPr="00192932" w14:paraId="6BFE9C38" w14:textId="77777777" w:rsidTr="00706BEF">
        <w:trPr>
          <w:trHeight w:val="915"/>
        </w:trPr>
        <w:tc>
          <w:tcPr>
            <w:tcW w:w="8207" w:type="dxa"/>
            <w:tcBorders>
              <w:top w:val="single" w:sz="12" w:space="0" w:color="auto"/>
              <w:left w:val="single" w:sz="12" w:space="0" w:color="auto"/>
              <w:bottom w:val="single" w:sz="12" w:space="0" w:color="auto"/>
              <w:right w:val="single" w:sz="12" w:space="0" w:color="auto"/>
            </w:tcBorders>
          </w:tcPr>
          <w:p w14:paraId="6434AF91" w14:textId="77777777" w:rsidR="00662886" w:rsidRPr="00192932" w:rsidRDefault="007547CB" w:rsidP="00025E6B">
            <w:pPr>
              <w:autoSpaceDE w:val="0"/>
              <w:autoSpaceDN w:val="0"/>
              <w:adjustRightInd w:val="0"/>
              <w:spacing w:after="0" w:line="240" w:lineRule="auto"/>
              <w:jc w:val="both"/>
              <w:rPr>
                <w:rFonts w:ascii="Times New Roman" w:eastAsia="Calibri" w:hAnsi="Times New Roman" w:cs="Times New Roman"/>
                <w:b/>
                <w:sz w:val="24"/>
                <w:szCs w:val="24"/>
              </w:rPr>
            </w:pPr>
            <w:r w:rsidRPr="00192932">
              <w:rPr>
                <w:rFonts w:ascii="Times New Roman" w:eastAsia="Calibri" w:hAnsi="Times New Roman" w:cs="Times New Roman"/>
                <w:b/>
                <w:sz w:val="24"/>
                <w:szCs w:val="24"/>
              </w:rPr>
              <w:t>4. DESCRIEREA ACHIZIȚIEI/ SPECIFICAȚII TEHNICE:</w:t>
            </w:r>
          </w:p>
          <w:p w14:paraId="1B945C5B" w14:textId="77777777" w:rsidR="007547CB" w:rsidRPr="00192932" w:rsidRDefault="007547CB" w:rsidP="007547CB">
            <w:p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Pentru asigurarea unei bune desfășurări a proiectului, se propune achiziționarea de servicii</w:t>
            </w:r>
          </w:p>
          <w:p w14:paraId="25A7C589" w14:textId="77777777" w:rsidR="007547CB" w:rsidRPr="00192932" w:rsidRDefault="007547CB" w:rsidP="007547CB">
            <w:p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specializate de organizare de evenimente, care să includă desfășurarea unor activități</w:t>
            </w:r>
          </w:p>
          <w:p w14:paraId="3051CE45" w14:textId="77777777" w:rsidR="007547CB" w:rsidRPr="00192932" w:rsidRDefault="007547CB" w:rsidP="007547CB">
            <w:p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educaționale, recreative și de socializare, adresate copiilor din sistemul de protecție socială,</w:t>
            </w:r>
          </w:p>
          <w:p w14:paraId="4D62FB11" w14:textId="77777777" w:rsidR="007547CB" w:rsidRPr="00192932" w:rsidRDefault="007547CB" w:rsidP="007547CB">
            <w:p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persoanelor vârstnice aflate în situații de vulnerabilitate, copiilor și întregii comunități a</w:t>
            </w:r>
          </w:p>
          <w:p w14:paraId="69469862" w14:textId="77777777" w:rsidR="007547CB" w:rsidRPr="00192932" w:rsidRDefault="007547CB" w:rsidP="007547CB">
            <w:p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Sectorului 2.</w:t>
            </w:r>
          </w:p>
          <w:p w14:paraId="5450E64E" w14:textId="77777777" w:rsidR="007547CB" w:rsidRPr="00192932" w:rsidRDefault="007547CB" w:rsidP="007547CB">
            <w:p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Activitățile vor fi desfășurate pe parcursul a 10 evenimente aferente întregului proiect, cu o</w:t>
            </w:r>
          </w:p>
          <w:p w14:paraId="25AE6E92" w14:textId="77777777" w:rsidR="007547CB" w:rsidRPr="00192932" w:rsidRDefault="007547CB" w:rsidP="007547CB">
            <w:p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durată de 3 ore, conform următorului calendar și următoarelor locații:</w:t>
            </w:r>
          </w:p>
          <w:p w14:paraId="5464FD4D" w14:textId="1887C0C4" w:rsidR="007547CB" w:rsidRPr="00192932" w:rsidRDefault="007547CB" w:rsidP="003F7823">
            <w:pPr>
              <w:pStyle w:val="Listparagraf"/>
              <w:numPr>
                <w:ilvl w:val="0"/>
                <w:numId w:val="57"/>
              </w:numPr>
              <w:autoSpaceDE w:val="0"/>
              <w:autoSpaceDN w:val="0"/>
              <w:adjustRightInd w:val="0"/>
              <w:spacing w:after="0" w:line="240" w:lineRule="auto"/>
              <w:rPr>
                <w:rFonts w:ascii="Times New Roman" w:eastAsia="OpenSymbol" w:hAnsi="Times New Roman" w:cs="Times New Roman"/>
                <w:sz w:val="24"/>
                <w:szCs w:val="24"/>
              </w:rPr>
            </w:pPr>
            <w:r w:rsidRPr="00192932">
              <w:rPr>
                <w:rFonts w:ascii="Times New Roman" w:eastAsia="OpenSymbol" w:hAnsi="Times New Roman" w:cs="Times New Roman"/>
                <w:sz w:val="24"/>
                <w:szCs w:val="24"/>
              </w:rPr>
              <w:t>1 – 2 august – Parcul Creangă</w:t>
            </w:r>
          </w:p>
          <w:p w14:paraId="41566696" w14:textId="01C2E48D" w:rsidR="007547CB" w:rsidRPr="00192932" w:rsidRDefault="007547CB" w:rsidP="003F7823">
            <w:pPr>
              <w:pStyle w:val="Listparagraf"/>
              <w:numPr>
                <w:ilvl w:val="0"/>
                <w:numId w:val="57"/>
              </w:numPr>
              <w:autoSpaceDE w:val="0"/>
              <w:autoSpaceDN w:val="0"/>
              <w:adjustRightInd w:val="0"/>
              <w:spacing w:after="0" w:line="240" w:lineRule="auto"/>
              <w:rPr>
                <w:rFonts w:ascii="Times New Roman" w:eastAsia="OpenSymbol" w:hAnsi="Times New Roman" w:cs="Times New Roman"/>
                <w:sz w:val="24"/>
                <w:szCs w:val="24"/>
              </w:rPr>
            </w:pPr>
            <w:r w:rsidRPr="00192932">
              <w:rPr>
                <w:rFonts w:ascii="Times New Roman" w:eastAsia="OpenSymbol" w:hAnsi="Times New Roman" w:cs="Times New Roman"/>
                <w:sz w:val="24"/>
                <w:szCs w:val="24"/>
              </w:rPr>
              <w:t>8 – 9 august – Parcul Tei</w:t>
            </w:r>
          </w:p>
          <w:p w14:paraId="2AAA6CBF" w14:textId="0B03940D" w:rsidR="007547CB" w:rsidRPr="00192932" w:rsidRDefault="007547CB" w:rsidP="003F7823">
            <w:pPr>
              <w:pStyle w:val="Listparagraf"/>
              <w:numPr>
                <w:ilvl w:val="0"/>
                <w:numId w:val="57"/>
              </w:numPr>
              <w:autoSpaceDE w:val="0"/>
              <w:autoSpaceDN w:val="0"/>
              <w:adjustRightInd w:val="0"/>
              <w:spacing w:after="0" w:line="240" w:lineRule="auto"/>
              <w:rPr>
                <w:rFonts w:ascii="Times New Roman" w:eastAsia="OpenSymbol" w:hAnsi="Times New Roman" w:cs="Times New Roman"/>
                <w:sz w:val="24"/>
                <w:szCs w:val="24"/>
              </w:rPr>
            </w:pPr>
            <w:r w:rsidRPr="00192932">
              <w:rPr>
                <w:rFonts w:ascii="Times New Roman" w:eastAsia="OpenSymbol" w:hAnsi="Times New Roman" w:cs="Times New Roman"/>
                <w:sz w:val="24"/>
                <w:szCs w:val="24"/>
              </w:rPr>
              <w:t>15 – 16 august – Parcul Circului</w:t>
            </w:r>
          </w:p>
          <w:p w14:paraId="671AB693" w14:textId="68FFBE47" w:rsidR="007547CB" w:rsidRPr="00192932" w:rsidRDefault="007547CB" w:rsidP="003F7823">
            <w:pPr>
              <w:pStyle w:val="Listparagraf"/>
              <w:numPr>
                <w:ilvl w:val="0"/>
                <w:numId w:val="57"/>
              </w:numPr>
              <w:autoSpaceDE w:val="0"/>
              <w:autoSpaceDN w:val="0"/>
              <w:adjustRightInd w:val="0"/>
              <w:spacing w:after="0" w:line="240" w:lineRule="auto"/>
              <w:rPr>
                <w:rFonts w:ascii="Times New Roman" w:eastAsia="OpenSymbol" w:hAnsi="Times New Roman" w:cs="Times New Roman"/>
                <w:sz w:val="24"/>
                <w:szCs w:val="24"/>
              </w:rPr>
            </w:pPr>
            <w:r w:rsidRPr="00192932">
              <w:rPr>
                <w:rFonts w:ascii="Times New Roman" w:eastAsia="OpenSymbol" w:hAnsi="Times New Roman" w:cs="Times New Roman"/>
                <w:sz w:val="24"/>
                <w:szCs w:val="24"/>
              </w:rPr>
              <w:t>22 – 23 august – Parcul Motodrom</w:t>
            </w:r>
          </w:p>
          <w:p w14:paraId="06DB016B" w14:textId="6E965022" w:rsidR="007547CB" w:rsidRPr="00192932" w:rsidRDefault="007547CB" w:rsidP="003F7823">
            <w:pPr>
              <w:pStyle w:val="Listparagraf"/>
              <w:numPr>
                <w:ilvl w:val="0"/>
                <w:numId w:val="57"/>
              </w:numPr>
              <w:autoSpaceDE w:val="0"/>
              <w:autoSpaceDN w:val="0"/>
              <w:adjustRightInd w:val="0"/>
              <w:spacing w:after="0" w:line="240" w:lineRule="auto"/>
              <w:rPr>
                <w:rFonts w:ascii="Times New Roman" w:eastAsia="OpenSymbol" w:hAnsi="Times New Roman" w:cs="Times New Roman"/>
                <w:sz w:val="24"/>
                <w:szCs w:val="24"/>
              </w:rPr>
            </w:pPr>
            <w:r w:rsidRPr="00192932">
              <w:rPr>
                <w:rFonts w:ascii="Times New Roman" w:eastAsia="OpenSymbol" w:hAnsi="Times New Roman" w:cs="Times New Roman"/>
                <w:sz w:val="24"/>
                <w:szCs w:val="24"/>
              </w:rPr>
              <w:t>5 – 6 septembrie – Parcul Florilor</w:t>
            </w:r>
          </w:p>
          <w:p w14:paraId="1CBA0D39" w14:textId="77777777" w:rsidR="007547CB" w:rsidRPr="00192932" w:rsidRDefault="007547CB" w:rsidP="003F7823">
            <w:pPr>
              <w:autoSpaceDE w:val="0"/>
              <w:autoSpaceDN w:val="0"/>
              <w:adjustRightInd w:val="0"/>
              <w:spacing w:after="0" w:line="240" w:lineRule="auto"/>
              <w:jc w:val="both"/>
              <w:rPr>
                <w:rFonts w:ascii="Times New Roman" w:eastAsia="OpenSymbol" w:hAnsi="Times New Roman" w:cs="Times New Roman"/>
                <w:sz w:val="24"/>
                <w:szCs w:val="24"/>
              </w:rPr>
            </w:pPr>
            <w:r w:rsidRPr="00192932">
              <w:rPr>
                <w:rFonts w:ascii="Times New Roman" w:eastAsia="OpenSymbol" w:hAnsi="Times New Roman" w:cs="Times New Roman"/>
                <w:sz w:val="24"/>
                <w:szCs w:val="24"/>
              </w:rPr>
              <w:t>Totodată, achiziția va acoperi servicii conexe esențiale pentru implementarea în condiții optime</w:t>
            </w:r>
            <w:r w:rsidR="003F7823" w:rsidRPr="00192932">
              <w:rPr>
                <w:rFonts w:ascii="Times New Roman" w:eastAsia="OpenSymbol" w:hAnsi="Times New Roman" w:cs="Times New Roman"/>
                <w:sz w:val="24"/>
                <w:szCs w:val="24"/>
              </w:rPr>
              <w:t xml:space="preserve"> </w:t>
            </w:r>
            <w:r w:rsidRPr="00192932">
              <w:rPr>
                <w:rFonts w:ascii="Times New Roman" w:eastAsia="OpenSymbol" w:hAnsi="Times New Roman" w:cs="Times New Roman"/>
                <w:sz w:val="24"/>
                <w:szCs w:val="24"/>
              </w:rPr>
              <w:t xml:space="preserve">a evenimentelor, În vederea implementării optime a </w:t>
            </w:r>
            <w:r w:rsidR="003F7823" w:rsidRPr="00192932">
              <w:rPr>
                <w:rFonts w:ascii="Times New Roman" w:eastAsia="OpenSymbol" w:hAnsi="Times New Roman" w:cs="Times New Roman"/>
                <w:sz w:val="24"/>
                <w:szCs w:val="24"/>
              </w:rPr>
              <w:t xml:space="preserve"> </w:t>
            </w:r>
            <w:r w:rsidRPr="00192932">
              <w:rPr>
                <w:rFonts w:ascii="Times New Roman" w:eastAsia="OpenSymbol" w:hAnsi="Times New Roman" w:cs="Times New Roman"/>
                <w:sz w:val="24"/>
                <w:szCs w:val="24"/>
              </w:rPr>
              <w:t>evenimentelor, achiziția va acoperi, fără a</w:t>
            </w:r>
            <w:r w:rsidR="003F7823" w:rsidRPr="00192932">
              <w:rPr>
                <w:rFonts w:ascii="Times New Roman" w:eastAsia="OpenSymbol" w:hAnsi="Times New Roman" w:cs="Times New Roman"/>
                <w:sz w:val="24"/>
                <w:szCs w:val="24"/>
              </w:rPr>
              <w:t xml:space="preserve"> </w:t>
            </w:r>
            <w:r w:rsidRPr="00192932">
              <w:rPr>
                <w:rFonts w:ascii="Times New Roman" w:eastAsia="OpenSymbol" w:hAnsi="Times New Roman" w:cs="Times New Roman"/>
                <w:sz w:val="24"/>
                <w:szCs w:val="24"/>
              </w:rPr>
              <w:t>se limita la, următoarele tipuri de servicii conexe și resurse necesare:</w:t>
            </w:r>
          </w:p>
          <w:p w14:paraId="40AE0A56" w14:textId="738DD543" w:rsidR="0032237F" w:rsidRPr="00192932" w:rsidRDefault="0032237F" w:rsidP="0032237F">
            <w:p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Totodată, achiziția va acoperi servicii conexe esențiale pentru implementarea în condiții optime</w:t>
            </w:r>
            <w:r w:rsidR="0084514C" w:rsidRPr="00192932">
              <w:rPr>
                <w:rFonts w:ascii="Times New Roman" w:eastAsia="Calibri" w:hAnsi="Times New Roman" w:cs="Times New Roman"/>
                <w:bCs/>
                <w:sz w:val="24"/>
                <w:szCs w:val="24"/>
              </w:rPr>
              <w:t xml:space="preserve"> </w:t>
            </w:r>
            <w:r w:rsidRPr="00192932">
              <w:rPr>
                <w:rFonts w:ascii="Times New Roman" w:eastAsia="Calibri" w:hAnsi="Times New Roman" w:cs="Times New Roman"/>
                <w:bCs/>
                <w:sz w:val="24"/>
                <w:szCs w:val="24"/>
              </w:rPr>
              <w:t>a evenimentelor, În vederea implementării optime a evenimentelor, achiziția va acoperi, fără a</w:t>
            </w:r>
            <w:r w:rsidR="0084514C" w:rsidRPr="00192932">
              <w:rPr>
                <w:rFonts w:ascii="Times New Roman" w:eastAsia="Calibri" w:hAnsi="Times New Roman" w:cs="Times New Roman"/>
                <w:bCs/>
                <w:sz w:val="24"/>
                <w:szCs w:val="24"/>
              </w:rPr>
              <w:t xml:space="preserve"> </w:t>
            </w:r>
            <w:r w:rsidRPr="00192932">
              <w:rPr>
                <w:rFonts w:ascii="Times New Roman" w:eastAsia="Calibri" w:hAnsi="Times New Roman" w:cs="Times New Roman"/>
                <w:bCs/>
                <w:sz w:val="24"/>
                <w:szCs w:val="24"/>
              </w:rPr>
              <w:t>se limita la, următoarele tipuri de servicii conexe și resurse necesare:</w:t>
            </w:r>
          </w:p>
          <w:p w14:paraId="7EF017C9" w14:textId="4E9D5B92" w:rsidR="0032237F" w:rsidRPr="00192932" w:rsidRDefault="0032237F" w:rsidP="007F1B2D">
            <w:pPr>
              <w:pStyle w:val="Listparagraf"/>
              <w:numPr>
                <w:ilvl w:val="0"/>
                <w:numId w:val="58"/>
              </w:num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servicii de intermediere a contractelor cu artiștii, animatorii și acrobații solicitați în</w:t>
            </w:r>
            <w:r w:rsidR="0084514C" w:rsidRPr="00192932">
              <w:rPr>
                <w:rFonts w:ascii="Times New Roman" w:eastAsia="Calibri" w:hAnsi="Times New Roman" w:cs="Times New Roman"/>
                <w:bCs/>
                <w:sz w:val="24"/>
                <w:szCs w:val="24"/>
              </w:rPr>
              <w:t xml:space="preserve"> </w:t>
            </w:r>
            <w:r w:rsidRPr="00192932">
              <w:rPr>
                <w:rFonts w:ascii="Times New Roman" w:eastAsia="Calibri" w:hAnsi="Times New Roman" w:cs="Times New Roman"/>
                <w:bCs/>
                <w:sz w:val="24"/>
                <w:szCs w:val="24"/>
              </w:rPr>
              <w:t>cadrul proiectului;</w:t>
            </w:r>
          </w:p>
          <w:p w14:paraId="5BCD6670" w14:textId="6806FB36" w:rsidR="0032237F" w:rsidRPr="00192932" w:rsidRDefault="0032237F" w:rsidP="0084514C">
            <w:pPr>
              <w:pStyle w:val="Listparagraf"/>
              <w:numPr>
                <w:ilvl w:val="0"/>
                <w:numId w:val="58"/>
              </w:num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servicii de organizare a atelierelor tematice interactive, cu personal specializat;</w:t>
            </w:r>
          </w:p>
          <w:p w14:paraId="71DFD098" w14:textId="31552BF6" w:rsidR="0032237F" w:rsidRPr="00192932" w:rsidRDefault="0032237F" w:rsidP="0084514C">
            <w:pPr>
              <w:pStyle w:val="Listparagraf"/>
              <w:numPr>
                <w:ilvl w:val="0"/>
                <w:numId w:val="58"/>
              </w:num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servicii de scenotehnică;</w:t>
            </w:r>
          </w:p>
          <w:p w14:paraId="3252455D" w14:textId="47BDAF90" w:rsidR="0032237F" w:rsidRPr="00192932" w:rsidRDefault="0032237F" w:rsidP="0084514C">
            <w:pPr>
              <w:pStyle w:val="Listparagraf"/>
              <w:numPr>
                <w:ilvl w:val="0"/>
                <w:numId w:val="58"/>
              </w:num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 xml:space="preserve">servicii de închiriere </w:t>
            </w:r>
            <w:proofErr w:type="spellStart"/>
            <w:r w:rsidRPr="00192932">
              <w:rPr>
                <w:rFonts w:ascii="Times New Roman" w:eastAsia="Calibri" w:hAnsi="Times New Roman" w:cs="Times New Roman"/>
                <w:bCs/>
                <w:sz w:val="24"/>
                <w:szCs w:val="24"/>
              </w:rPr>
              <w:t>photo</w:t>
            </w:r>
            <w:proofErr w:type="spellEnd"/>
            <w:r w:rsidRPr="00192932">
              <w:rPr>
                <w:rFonts w:ascii="Times New Roman" w:eastAsia="Calibri" w:hAnsi="Times New Roman" w:cs="Times New Roman"/>
                <w:bCs/>
                <w:sz w:val="24"/>
                <w:szCs w:val="24"/>
              </w:rPr>
              <w:t xml:space="preserve"> </w:t>
            </w:r>
            <w:proofErr w:type="spellStart"/>
            <w:r w:rsidRPr="00192932">
              <w:rPr>
                <w:rFonts w:ascii="Times New Roman" w:eastAsia="Calibri" w:hAnsi="Times New Roman" w:cs="Times New Roman"/>
                <w:bCs/>
                <w:sz w:val="24"/>
                <w:szCs w:val="24"/>
              </w:rPr>
              <w:t>booth</w:t>
            </w:r>
            <w:proofErr w:type="spellEnd"/>
            <w:r w:rsidRPr="00192932">
              <w:rPr>
                <w:rFonts w:ascii="Times New Roman" w:eastAsia="Calibri" w:hAnsi="Times New Roman" w:cs="Times New Roman"/>
                <w:bCs/>
                <w:sz w:val="24"/>
                <w:szCs w:val="24"/>
              </w:rPr>
              <w:t>;</w:t>
            </w:r>
          </w:p>
          <w:p w14:paraId="193BDB3A" w14:textId="35FC1516" w:rsidR="0032237F" w:rsidRPr="00192932" w:rsidRDefault="0032237F" w:rsidP="0084514C">
            <w:pPr>
              <w:pStyle w:val="Listparagraf"/>
              <w:numPr>
                <w:ilvl w:val="0"/>
                <w:numId w:val="58"/>
              </w:num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servicii de achiziționare jocuri outdoor;</w:t>
            </w:r>
          </w:p>
          <w:p w14:paraId="2855FCC4" w14:textId="1FB5A6E3" w:rsidR="0032237F" w:rsidRPr="00192932" w:rsidRDefault="0032237F" w:rsidP="0084514C">
            <w:pPr>
              <w:pStyle w:val="Listparagraf"/>
              <w:numPr>
                <w:ilvl w:val="0"/>
                <w:numId w:val="58"/>
              </w:num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servicii de achiziționare mobilier outdoor;</w:t>
            </w:r>
          </w:p>
          <w:p w14:paraId="05CEA3A1" w14:textId="0958F1E7" w:rsidR="0032237F" w:rsidRPr="00192932" w:rsidRDefault="0032237F" w:rsidP="0084514C">
            <w:pPr>
              <w:pStyle w:val="Listparagraf"/>
              <w:numPr>
                <w:ilvl w:val="0"/>
                <w:numId w:val="58"/>
              </w:num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servicii de realizare decoruri tematice;</w:t>
            </w:r>
          </w:p>
          <w:p w14:paraId="63680258" w14:textId="7354D1E6" w:rsidR="0032237F" w:rsidRPr="00192932" w:rsidRDefault="0032237F" w:rsidP="0084514C">
            <w:pPr>
              <w:pStyle w:val="Listparagraf"/>
              <w:numPr>
                <w:ilvl w:val="0"/>
                <w:numId w:val="58"/>
              </w:num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servicii de realizare materiale promoționale;</w:t>
            </w:r>
          </w:p>
          <w:p w14:paraId="282EE647" w14:textId="147F7C83" w:rsidR="0032237F" w:rsidRPr="00192932" w:rsidRDefault="0032237F" w:rsidP="0084514C">
            <w:pPr>
              <w:pStyle w:val="Listparagraf"/>
              <w:numPr>
                <w:ilvl w:val="0"/>
                <w:numId w:val="58"/>
              </w:num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servicii de achiziționare materiale logistice și consumabile;</w:t>
            </w:r>
          </w:p>
          <w:p w14:paraId="2A44F262" w14:textId="3D49D20D" w:rsidR="0032237F" w:rsidRPr="00192932" w:rsidRDefault="0032237F" w:rsidP="0084514C">
            <w:pPr>
              <w:pStyle w:val="Listparagraf"/>
              <w:numPr>
                <w:ilvl w:val="0"/>
                <w:numId w:val="58"/>
              </w:num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 xml:space="preserve">servicii </w:t>
            </w:r>
            <w:proofErr w:type="spellStart"/>
            <w:r w:rsidRPr="00192932">
              <w:rPr>
                <w:rFonts w:ascii="Times New Roman" w:eastAsia="Calibri" w:hAnsi="Times New Roman" w:cs="Times New Roman"/>
                <w:bCs/>
                <w:sz w:val="24"/>
                <w:szCs w:val="24"/>
              </w:rPr>
              <w:t>foto</w:t>
            </w:r>
            <w:proofErr w:type="spellEnd"/>
            <w:r w:rsidRPr="00192932">
              <w:rPr>
                <w:rFonts w:ascii="Times New Roman" w:eastAsia="Calibri" w:hAnsi="Times New Roman" w:cs="Times New Roman"/>
                <w:bCs/>
                <w:sz w:val="24"/>
                <w:szCs w:val="24"/>
              </w:rPr>
              <w:t>-video.</w:t>
            </w:r>
          </w:p>
          <w:p w14:paraId="6B2D2622" w14:textId="77777777" w:rsidR="003F7823" w:rsidRPr="00192932" w:rsidRDefault="0032237F" w:rsidP="00F52BB0">
            <w:pPr>
              <w:autoSpaceDE w:val="0"/>
              <w:autoSpaceDN w:val="0"/>
              <w:adjustRightInd w:val="0"/>
              <w:spacing w:after="0" w:line="240" w:lineRule="auto"/>
              <w:jc w:val="both"/>
              <w:rPr>
                <w:rFonts w:ascii="Times New Roman" w:eastAsia="Calibri" w:hAnsi="Times New Roman" w:cs="Times New Roman"/>
                <w:bCs/>
                <w:sz w:val="24"/>
                <w:szCs w:val="24"/>
              </w:rPr>
            </w:pPr>
            <w:r w:rsidRPr="00192932">
              <w:rPr>
                <w:rFonts w:ascii="Times New Roman" w:eastAsia="Calibri" w:hAnsi="Times New Roman" w:cs="Times New Roman"/>
                <w:bCs/>
                <w:sz w:val="24"/>
                <w:szCs w:val="24"/>
              </w:rPr>
              <w:t>Toate aceste componente sunt necesare pentru asigurarea unui cadru unitar, atractiv și adecvat</w:t>
            </w:r>
            <w:r w:rsidR="0084514C" w:rsidRPr="00192932">
              <w:rPr>
                <w:rFonts w:ascii="Times New Roman" w:eastAsia="Calibri" w:hAnsi="Times New Roman" w:cs="Times New Roman"/>
                <w:bCs/>
                <w:sz w:val="24"/>
                <w:szCs w:val="24"/>
              </w:rPr>
              <w:t xml:space="preserve"> </w:t>
            </w:r>
            <w:r w:rsidRPr="00192932">
              <w:rPr>
                <w:rFonts w:ascii="Times New Roman" w:eastAsia="Calibri" w:hAnsi="Times New Roman" w:cs="Times New Roman"/>
                <w:bCs/>
                <w:sz w:val="24"/>
                <w:szCs w:val="24"/>
              </w:rPr>
              <w:t>desfășurării activităților, precum și pentru creșterea impactului social și comunitar al</w:t>
            </w:r>
            <w:r w:rsidR="0084514C" w:rsidRPr="00192932">
              <w:rPr>
                <w:rFonts w:ascii="Times New Roman" w:eastAsia="Calibri" w:hAnsi="Times New Roman" w:cs="Times New Roman"/>
                <w:bCs/>
                <w:sz w:val="24"/>
                <w:szCs w:val="24"/>
              </w:rPr>
              <w:t xml:space="preserve"> </w:t>
            </w:r>
            <w:r w:rsidRPr="00192932">
              <w:rPr>
                <w:rFonts w:ascii="Times New Roman" w:eastAsia="Calibri" w:hAnsi="Times New Roman" w:cs="Times New Roman"/>
                <w:bCs/>
                <w:sz w:val="24"/>
                <w:szCs w:val="24"/>
              </w:rPr>
              <w:t>proiectului.</w:t>
            </w:r>
            <w:r w:rsidR="0084514C" w:rsidRPr="00192932">
              <w:rPr>
                <w:rFonts w:ascii="Times New Roman" w:eastAsia="Calibri" w:hAnsi="Times New Roman" w:cs="Times New Roman"/>
                <w:bCs/>
                <w:sz w:val="24"/>
                <w:szCs w:val="24"/>
              </w:rPr>
              <w:t xml:space="preserve"> </w:t>
            </w:r>
            <w:r w:rsidRPr="00192932">
              <w:rPr>
                <w:rFonts w:ascii="Times New Roman" w:eastAsia="Calibri" w:hAnsi="Times New Roman" w:cs="Times New Roman"/>
                <w:bCs/>
                <w:sz w:val="24"/>
                <w:szCs w:val="24"/>
              </w:rPr>
              <w:t>Operatorul economic va oferta servicii de organizare evenimente care să</w:t>
            </w:r>
            <w:r w:rsidR="00F52BB0" w:rsidRPr="00192932">
              <w:rPr>
                <w:rFonts w:ascii="Times New Roman" w:eastAsia="Calibri" w:hAnsi="Times New Roman" w:cs="Times New Roman"/>
                <w:bCs/>
                <w:sz w:val="24"/>
                <w:szCs w:val="24"/>
              </w:rPr>
              <w:t xml:space="preserve"> </w:t>
            </w:r>
            <w:r w:rsidRPr="00192932">
              <w:rPr>
                <w:rFonts w:ascii="Times New Roman" w:eastAsia="Calibri" w:hAnsi="Times New Roman" w:cs="Times New Roman"/>
                <w:bCs/>
                <w:sz w:val="24"/>
                <w:szCs w:val="24"/>
              </w:rPr>
              <w:t>îndeplinească următoarele specificații tehnice, astfel:</w:t>
            </w:r>
          </w:p>
          <w:p w14:paraId="2D58F7B3" w14:textId="74BFD874" w:rsidR="00F52BB0" w:rsidRPr="00192932" w:rsidRDefault="00F52BB0" w:rsidP="00F52BB0">
            <w:pPr>
              <w:autoSpaceDE w:val="0"/>
              <w:autoSpaceDN w:val="0"/>
              <w:adjustRightInd w:val="0"/>
              <w:spacing w:after="0" w:line="240" w:lineRule="auto"/>
              <w:jc w:val="both"/>
              <w:rPr>
                <w:rFonts w:ascii="Times New Roman" w:eastAsia="Calibri" w:hAnsi="Times New Roman" w:cs="Times New Roman"/>
                <w:bCs/>
                <w:sz w:val="24"/>
                <w:szCs w:val="24"/>
              </w:rPr>
            </w:pPr>
          </w:p>
        </w:tc>
        <w:tc>
          <w:tcPr>
            <w:tcW w:w="6028" w:type="dxa"/>
            <w:tcBorders>
              <w:top w:val="single" w:sz="12" w:space="0" w:color="auto"/>
              <w:left w:val="single" w:sz="12" w:space="0" w:color="auto"/>
              <w:bottom w:val="single" w:sz="12" w:space="0" w:color="auto"/>
              <w:right w:val="single" w:sz="12" w:space="0" w:color="auto"/>
            </w:tcBorders>
          </w:tcPr>
          <w:p w14:paraId="49235848" w14:textId="047EF2E4" w:rsidR="002B4F9B" w:rsidRPr="00192932" w:rsidRDefault="00E73047" w:rsidP="001848B6">
            <w:pPr>
              <w:tabs>
                <w:tab w:val="left" w:pos="180"/>
              </w:tabs>
              <w:spacing w:line="240" w:lineRule="auto"/>
              <w:ind w:right="423"/>
              <w:jc w:val="center"/>
              <w:rPr>
                <w:rFonts w:ascii="Times New Roman" w:eastAsia="Calibri" w:hAnsi="Times New Roman" w:cs="Times New Roman"/>
                <w:bCs/>
                <w:i/>
                <w:iCs/>
              </w:rPr>
            </w:pPr>
            <w:r w:rsidRPr="00192932">
              <w:rPr>
                <w:rFonts w:ascii="Times New Roman" w:eastAsia="Calibri" w:hAnsi="Times New Roman" w:cs="Times New Roman"/>
                <w:bCs/>
                <w:i/>
                <w:iCs/>
              </w:rPr>
              <w:t xml:space="preserve">Se indică modul concret de </w:t>
            </w:r>
            <w:proofErr w:type="spellStart"/>
            <w:r w:rsidRPr="00192932">
              <w:rPr>
                <w:rFonts w:ascii="Times New Roman" w:eastAsia="Calibri" w:hAnsi="Times New Roman" w:cs="Times New Roman"/>
                <w:bCs/>
                <w:i/>
                <w:iCs/>
              </w:rPr>
              <w:t>indeplinire</w:t>
            </w:r>
            <w:proofErr w:type="spellEnd"/>
            <w:r w:rsidRPr="00192932">
              <w:rPr>
                <w:rFonts w:ascii="Times New Roman" w:eastAsia="Calibri" w:hAnsi="Times New Roman" w:cs="Times New Roman"/>
                <w:bCs/>
                <w:i/>
                <w:iCs/>
              </w:rPr>
              <w:t xml:space="preserve"> a </w:t>
            </w:r>
            <w:proofErr w:type="spellStart"/>
            <w:r w:rsidRPr="00192932">
              <w:rPr>
                <w:rFonts w:ascii="Times New Roman" w:eastAsia="Calibri" w:hAnsi="Times New Roman" w:cs="Times New Roman"/>
                <w:bCs/>
                <w:i/>
                <w:iCs/>
              </w:rPr>
              <w:t>cerintelor</w:t>
            </w:r>
            <w:proofErr w:type="spellEnd"/>
            <w:r w:rsidRPr="00192932">
              <w:rPr>
                <w:rFonts w:ascii="Times New Roman" w:eastAsia="Calibri" w:hAnsi="Times New Roman" w:cs="Times New Roman"/>
                <w:bCs/>
                <w:i/>
                <w:iCs/>
              </w:rPr>
              <w:t xml:space="preserve"> solicitate prin </w:t>
            </w:r>
            <w:proofErr w:type="spellStart"/>
            <w:r w:rsidR="0072550F" w:rsidRPr="0072550F">
              <w:rPr>
                <w:rFonts w:ascii="Times New Roman" w:eastAsia="Calibri" w:hAnsi="Times New Roman" w:cs="Times New Roman"/>
                <w:bCs/>
                <w:i/>
                <w:iCs/>
              </w:rPr>
              <w:t>specificatia</w:t>
            </w:r>
            <w:proofErr w:type="spellEnd"/>
            <w:r w:rsidR="0072550F" w:rsidRPr="0072550F">
              <w:rPr>
                <w:rFonts w:ascii="Times New Roman" w:eastAsia="Calibri" w:hAnsi="Times New Roman" w:cs="Times New Roman"/>
                <w:bCs/>
                <w:i/>
                <w:iCs/>
              </w:rPr>
              <w:t xml:space="preserve"> tehnica</w:t>
            </w:r>
            <w:r w:rsidRPr="00192932">
              <w:rPr>
                <w:rFonts w:ascii="Times New Roman" w:eastAsia="Calibri" w:hAnsi="Times New Roman" w:cs="Times New Roman"/>
                <w:bCs/>
                <w:i/>
                <w:iCs/>
              </w:rPr>
              <w:t>.</w:t>
            </w:r>
          </w:p>
        </w:tc>
      </w:tr>
      <w:tr w:rsidR="0074077A" w:rsidRPr="00BE000B" w14:paraId="6BA82551" w14:textId="77777777" w:rsidTr="00BE000B">
        <w:trPr>
          <w:trHeight w:val="915"/>
        </w:trPr>
        <w:tc>
          <w:tcPr>
            <w:tcW w:w="8207" w:type="dxa"/>
            <w:tcBorders>
              <w:top w:val="single" w:sz="12" w:space="0" w:color="auto"/>
              <w:left w:val="single" w:sz="12" w:space="0" w:color="auto"/>
              <w:bottom w:val="single" w:sz="12" w:space="0" w:color="auto"/>
              <w:right w:val="single" w:sz="12" w:space="0" w:color="auto"/>
            </w:tcBorders>
          </w:tcPr>
          <w:p w14:paraId="7505A953" w14:textId="77777777" w:rsidR="00F52BB0" w:rsidRPr="00BE000B" w:rsidRDefault="00F52BB0" w:rsidP="00F52BB0">
            <w:pPr>
              <w:spacing w:after="0" w:line="240" w:lineRule="auto"/>
              <w:jc w:val="both"/>
              <w:rPr>
                <w:rFonts w:ascii="Times New Roman" w:hAnsi="Times New Roman" w:cs="Times New Roman"/>
                <w:bCs/>
                <w:sz w:val="24"/>
                <w:szCs w:val="24"/>
              </w:rPr>
            </w:pPr>
            <w:r w:rsidRPr="00BE000B">
              <w:rPr>
                <w:rFonts w:ascii="Times New Roman" w:hAnsi="Times New Roman" w:cs="Times New Roman"/>
                <w:bCs/>
                <w:sz w:val="24"/>
                <w:szCs w:val="24"/>
              </w:rPr>
              <w:t>4.1. SERVICII DE INTERMEDIERE A CONTRACTELOR CU ARTIȘTII;</w:t>
            </w:r>
          </w:p>
          <w:p w14:paraId="602BF602" w14:textId="3C3B82B0" w:rsidR="00F52BB0" w:rsidRPr="00BE000B" w:rsidRDefault="00F52BB0" w:rsidP="00F52BB0">
            <w:pPr>
              <w:spacing w:after="0" w:line="240" w:lineRule="auto"/>
              <w:jc w:val="both"/>
              <w:rPr>
                <w:rFonts w:ascii="Times New Roman" w:hAnsi="Times New Roman" w:cs="Times New Roman"/>
                <w:bCs/>
                <w:sz w:val="24"/>
                <w:szCs w:val="24"/>
              </w:rPr>
            </w:pPr>
            <w:r w:rsidRPr="00BE000B">
              <w:rPr>
                <w:rFonts w:ascii="Times New Roman" w:hAnsi="Times New Roman" w:cs="Times New Roman"/>
                <w:bCs/>
                <w:sz w:val="24"/>
                <w:szCs w:val="24"/>
              </w:rPr>
              <w:t>ANIMATORII ȘI ACROBAȚII stabiliți de comun acord cu reprezentanții DGASPC Sector</w:t>
            </w:r>
            <w:r w:rsidR="00BE000B">
              <w:rPr>
                <w:rFonts w:ascii="Times New Roman" w:hAnsi="Times New Roman" w:cs="Times New Roman"/>
                <w:bCs/>
                <w:sz w:val="24"/>
                <w:szCs w:val="24"/>
              </w:rPr>
              <w:t xml:space="preserve"> </w:t>
            </w:r>
            <w:r w:rsidRPr="00BE000B">
              <w:rPr>
                <w:rFonts w:ascii="Times New Roman" w:hAnsi="Times New Roman" w:cs="Times New Roman"/>
                <w:bCs/>
                <w:sz w:val="24"/>
                <w:szCs w:val="24"/>
              </w:rPr>
              <w:t>2</w:t>
            </w:r>
          </w:p>
          <w:p w14:paraId="6655E1D3" w14:textId="0193967B" w:rsidR="00F52BB0" w:rsidRPr="00BE000B" w:rsidRDefault="00F52BB0" w:rsidP="00F52BB0">
            <w:pPr>
              <w:spacing w:after="0" w:line="240" w:lineRule="auto"/>
              <w:jc w:val="both"/>
              <w:rPr>
                <w:rFonts w:ascii="Times New Roman" w:hAnsi="Times New Roman" w:cs="Times New Roman"/>
                <w:bCs/>
                <w:sz w:val="24"/>
                <w:szCs w:val="24"/>
              </w:rPr>
            </w:pPr>
            <w:r w:rsidRPr="00BE000B">
              <w:rPr>
                <w:rFonts w:ascii="Times New Roman" w:hAnsi="Times New Roman" w:cs="Times New Roman"/>
                <w:bCs/>
                <w:sz w:val="24"/>
                <w:szCs w:val="24"/>
              </w:rPr>
              <w:t>În vederea implementării activităților din cadrul evenimentelor, se propune contractarea</w:t>
            </w:r>
            <w:r w:rsidR="00BE000B">
              <w:rPr>
                <w:rFonts w:ascii="Times New Roman" w:hAnsi="Times New Roman" w:cs="Times New Roman"/>
                <w:bCs/>
                <w:sz w:val="24"/>
                <w:szCs w:val="24"/>
              </w:rPr>
              <w:t xml:space="preserve"> </w:t>
            </w:r>
            <w:r w:rsidRPr="00BE000B">
              <w:rPr>
                <w:rFonts w:ascii="Times New Roman" w:hAnsi="Times New Roman" w:cs="Times New Roman"/>
                <w:bCs/>
                <w:sz w:val="24"/>
                <w:szCs w:val="24"/>
              </w:rPr>
              <w:t>următoarelor servicii artistice și de animație, adaptate publicului țintă și obiectivelor</w:t>
            </w:r>
          </w:p>
          <w:p w14:paraId="07C54DEC" w14:textId="77777777" w:rsidR="00F52BB0" w:rsidRPr="00BE000B" w:rsidRDefault="00F52BB0" w:rsidP="00F52BB0">
            <w:pPr>
              <w:spacing w:after="0" w:line="240" w:lineRule="auto"/>
              <w:jc w:val="both"/>
              <w:rPr>
                <w:rFonts w:ascii="Times New Roman" w:hAnsi="Times New Roman" w:cs="Times New Roman"/>
                <w:bCs/>
                <w:sz w:val="24"/>
                <w:szCs w:val="24"/>
              </w:rPr>
            </w:pPr>
            <w:r w:rsidRPr="00BE000B">
              <w:rPr>
                <w:rFonts w:ascii="Times New Roman" w:hAnsi="Times New Roman" w:cs="Times New Roman"/>
                <w:bCs/>
                <w:sz w:val="24"/>
                <w:szCs w:val="24"/>
              </w:rPr>
              <w:t>proiectului:</w:t>
            </w:r>
          </w:p>
          <w:p w14:paraId="3C5560E4" w14:textId="77777777" w:rsidR="004A4EBE" w:rsidRPr="00BE000B" w:rsidRDefault="00F52BB0" w:rsidP="004C19F5">
            <w:pPr>
              <w:pStyle w:val="Listparagraf"/>
              <w:numPr>
                <w:ilvl w:val="0"/>
                <w:numId w:val="59"/>
              </w:numPr>
              <w:spacing w:after="0" w:line="240" w:lineRule="auto"/>
              <w:jc w:val="both"/>
              <w:rPr>
                <w:rFonts w:ascii="Times New Roman" w:hAnsi="Times New Roman" w:cs="Times New Roman"/>
                <w:bCs/>
                <w:sz w:val="24"/>
                <w:szCs w:val="24"/>
              </w:rPr>
            </w:pPr>
            <w:r w:rsidRPr="00BE000B">
              <w:rPr>
                <w:rFonts w:ascii="Times New Roman" w:hAnsi="Times New Roman" w:cs="Times New Roman"/>
                <w:b/>
                <w:sz w:val="24"/>
                <w:szCs w:val="24"/>
              </w:rPr>
              <w:t>Coruri de copii și/sau tineret</w:t>
            </w:r>
            <w:r w:rsidRPr="00BE000B">
              <w:rPr>
                <w:rFonts w:ascii="Times New Roman" w:hAnsi="Times New Roman" w:cs="Times New Roman"/>
                <w:bCs/>
                <w:sz w:val="24"/>
                <w:szCs w:val="24"/>
              </w:rPr>
              <w:t xml:space="preserve"> – Operatorul economic va asigura prezența a câte</w:t>
            </w:r>
            <w:r w:rsidR="004C19F5"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unui cor de copii și/sau tineret pentru fiecare eveniment, respectiv în datele de 1 august, 2 august, 8 august, 9 august, 15 august, 16 august, 22 august, 23 august, 5</w:t>
            </w:r>
            <w:r w:rsidR="004C19F5"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septembrie și 6 septembrie, rezultând un total de 10 prestații artistice pe întreaga</w:t>
            </w:r>
            <w:r w:rsidR="004C19F5"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perioadă de implementare a proiectului. Fiecare prestație va avea o durată cuprinsă</w:t>
            </w:r>
            <w:r w:rsidR="004C19F5"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între 45 și 50 de minute și va include un repertoriu adecvat contextului festiv,</w:t>
            </w:r>
            <w:r w:rsidR="004C19F5"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precum și profilului publicului participant, cu respectarea caracterului educativ și</w:t>
            </w:r>
            <w:r w:rsidR="004C19F5"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recreativ al evenimentelor.</w:t>
            </w:r>
          </w:p>
          <w:p w14:paraId="7F874108" w14:textId="4011E67A" w:rsidR="004C19F5" w:rsidRPr="00BE000B" w:rsidRDefault="004C19F5" w:rsidP="00D75368">
            <w:pPr>
              <w:pStyle w:val="Listparagraf"/>
              <w:numPr>
                <w:ilvl w:val="0"/>
                <w:numId w:val="59"/>
              </w:numPr>
              <w:spacing w:after="0" w:line="240" w:lineRule="auto"/>
              <w:jc w:val="both"/>
              <w:rPr>
                <w:rFonts w:ascii="Times New Roman" w:hAnsi="Times New Roman" w:cs="Times New Roman"/>
                <w:bCs/>
                <w:sz w:val="24"/>
                <w:szCs w:val="24"/>
              </w:rPr>
            </w:pPr>
            <w:r w:rsidRPr="00BE000B">
              <w:rPr>
                <w:rFonts w:ascii="Times New Roman" w:hAnsi="Times New Roman" w:cs="Times New Roman"/>
                <w:b/>
                <w:sz w:val="24"/>
                <w:szCs w:val="24"/>
              </w:rPr>
              <w:t>Spectacol muzical – interactiv</w:t>
            </w:r>
            <w:r w:rsidRPr="00BE000B">
              <w:rPr>
                <w:rFonts w:ascii="Times New Roman" w:hAnsi="Times New Roman" w:cs="Times New Roman"/>
                <w:bCs/>
                <w:sz w:val="24"/>
                <w:szCs w:val="24"/>
              </w:rPr>
              <w:t xml:space="preserve"> – Operatorul economic va asigura susținerea unui</w:t>
            </w:r>
            <w:r w:rsidR="00BE000B"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 xml:space="preserve">număr de 4 reprezentații artistice susținute de trupa Gașca </w:t>
            </w:r>
            <w:proofErr w:type="spellStart"/>
            <w:r w:rsidRPr="00BE000B">
              <w:rPr>
                <w:rFonts w:ascii="Times New Roman" w:hAnsi="Times New Roman" w:cs="Times New Roman"/>
                <w:bCs/>
                <w:sz w:val="24"/>
                <w:szCs w:val="24"/>
              </w:rPr>
              <w:t>Zurli</w:t>
            </w:r>
            <w:proofErr w:type="spellEnd"/>
            <w:r w:rsidRPr="00BE000B">
              <w:rPr>
                <w:rFonts w:ascii="Times New Roman" w:hAnsi="Times New Roman" w:cs="Times New Roman"/>
                <w:bCs/>
                <w:sz w:val="24"/>
                <w:szCs w:val="24"/>
              </w:rPr>
              <w:t>, care vor avea loc în datele de 9 august, 16 august, 22 august și 5 septembrie 2026, în parcurile menționate mai sus conform datelor, fiecare reprezentație urmând să aibă o durată</w:t>
            </w:r>
            <w:r w:rsidR="00BE000B"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de minimum 45 de minute. Durata fiecărei reprezentații va fi calculată de la</w:t>
            </w:r>
            <w:r w:rsidR="005E6B0E"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momentul începerii efective a spectacolului până la finalizarea acestuia, fără</w:t>
            </w:r>
            <w:r w:rsidR="005E6B0E"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întreruperi nejustificate. Operatorul economic va asigura participarea trupei Gașca</w:t>
            </w:r>
            <w:r w:rsidR="00BE000B" w:rsidRPr="00BE000B">
              <w:rPr>
                <w:rFonts w:ascii="Times New Roman" w:hAnsi="Times New Roman" w:cs="Times New Roman"/>
                <w:bCs/>
                <w:sz w:val="24"/>
                <w:szCs w:val="24"/>
              </w:rPr>
              <w:t xml:space="preserve"> </w:t>
            </w:r>
            <w:proofErr w:type="spellStart"/>
            <w:r w:rsidRPr="00BE000B">
              <w:rPr>
                <w:rFonts w:ascii="Times New Roman" w:hAnsi="Times New Roman" w:cs="Times New Roman"/>
                <w:bCs/>
                <w:sz w:val="24"/>
                <w:szCs w:val="24"/>
              </w:rPr>
              <w:t>Zurli</w:t>
            </w:r>
            <w:proofErr w:type="spellEnd"/>
            <w:r w:rsidRPr="00BE000B">
              <w:rPr>
                <w:rFonts w:ascii="Times New Roman" w:hAnsi="Times New Roman" w:cs="Times New Roman"/>
                <w:bCs/>
                <w:sz w:val="24"/>
                <w:szCs w:val="24"/>
              </w:rPr>
              <w:t xml:space="preserve"> și desfășurarea spectacolelor conform conceptului artistic propriu al acesteia,</w:t>
            </w:r>
          </w:p>
          <w:p w14:paraId="6317F686" w14:textId="32781002" w:rsidR="004C19F5" w:rsidRPr="00BE000B" w:rsidRDefault="004C19F5" w:rsidP="004C19F5">
            <w:pPr>
              <w:pStyle w:val="Listparagraf"/>
              <w:spacing w:after="0" w:line="240" w:lineRule="auto"/>
              <w:ind w:left="780"/>
              <w:jc w:val="both"/>
              <w:rPr>
                <w:rFonts w:ascii="Times New Roman" w:hAnsi="Times New Roman" w:cs="Times New Roman"/>
                <w:bCs/>
                <w:sz w:val="24"/>
                <w:szCs w:val="24"/>
              </w:rPr>
            </w:pPr>
            <w:r w:rsidRPr="00BE000B">
              <w:rPr>
                <w:rFonts w:ascii="Times New Roman" w:hAnsi="Times New Roman" w:cs="Times New Roman"/>
                <w:bCs/>
                <w:sz w:val="24"/>
                <w:szCs w:val="24"/>
              </w:rPr>
              <w:t>adaptat obiectivelor proiectului și categoriei de public căreia îi sunt destinate</w:t>
            </w:r>
            <w:r w:rsidR="005E6B0E"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evenimentele. Programul artistic va avea caracter interactiv și va cuprinde momente</w:t>
            </w:r>
            <w:r w:rsidR="005E6B0E"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muzicale, coregrafice și educative, jocuri de ritm, exerciții de comunicare și</w:t>
            </w:r>
            <w:r w:rsidR="005E6B0E"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exprimare, activități recreative și de implicare directă a copiilor în desfășurarea</w:t>
            </w:r>
            <w:r w:rsidR="00BE000B">
              <w:rPr>
                <w:rFonts w:ascii="Times New Roman" w:hAnsi="Times New Roman" w:cs="Times New Roman"/>
                <w:bCs/>
                <w:sz w:val="24"/>
                <w:szCs w:val="24"/>
              </w:rPr>
              <w:t xml:space="preserve"> </w:t>
            </w:r>
            <w:r w:rsidRPr="00BE000B">
              <w:rPr>
                <w:rFonts w:ascii="Times New Roman" w:hAnsi="Times New Roman" w:cs="Times New Roman"/>
                <w:bCs/>
                <w:sz w:val="24"/>
                <w:szCs w:val="24"/>
              </w:rPr>
              <w:t>spectacolului, astfel încât participanții să devină parte activă a actului artistic.</w:t>
            </w:r>
          </w:p>
          <w:p w14:paraId="679F86B5" w14:textId="1C9912CB" w:rsidR="004C19F5" w:rsidRPr="00BE000B" w:rsidRDefault="004C19F5" w:rsidP="00BF1D15">
            <w:pPr>
              <w:pStyle w:val="Listparagraf"/>
              <w:spacing w:after="0" w:line="240" w:lineRule="auto"/>
              <w:ind w:left="780"/>
              <w:jc w:val="both"/>
              <w:rPr>
                <w:rFonts w:ascii="Times New Roman" w:hAnsi="Times New Roman" w:cs="Times New Roman"/>
                <w:bCs/>
                <w:sz w:val="24"/>
                <w:szCs w:val="24"/>
              </w:rPr>
            </w:pPr>
            <w:r w:rsidRPr="00BE000B">
              <w:rPr>
                <w:rFonts w:ascii="Times New Roman" w:hAnsi="Times New Roman" w:cs="Times New Roman"/>
                <w:bCs/>
                <w:sz w:val="24"/>
                <w:szCs w:val="24"/>
              </w:rPr>
              <w:t>Operatorul economic garantează că reprezentațiile vor fi susținute la standardele de</w:t>
            </w:r>
            <w:r w:rsidR="005E6B0E"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calitate specifice prestațiilor artistice profesioniste și vor fi adaptate categoriei de</w:t>
            </w:r>
            <w:r w:rsidR="005E6B0E"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vârstă a participanților. Operatorul economic are obligația de a asigura prezența</w:t>
            </w:r>
            <w:r w:rsidR="00BE000B">
              <w:rPr>
                <w:rFonts w:ascii="Times New Roman" w:hAnsi="Times New Roman" w:cs="Times New Roman"/>
                <w:bCs/>
                <w:sz w:val="24"/>
                <w:szCs w:val="24"/>
              </w:rPr>
              <w:t xml:space="preserve"> </w:t>
            </w:r>
            <w:r w:rsidRPr="00BE000B">
              <w:rPr>
                <w:rFonts w:ascii="Times New Roman" w:hAnsi="Times New Roman" w:cs="Times New Roman"/>
                <w:bCs/>
                <w:sz w:val="24"/>
                <w:szCs w:val="24"/>
              </w:rPr>
              <w:t>tuturor artiștilor și a personalului tehnic necesar desfășurării reprezentațiilor la</w:t>
            </w:r>
            <w:r w:rsidR="005E6B0E"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locația indicată de beneficiar cu minimum 15 minute înainte de ora stabilită pentru</w:t>
            </w:r>
            <w:r w:rsidR="00BE000B">
              <w:rPr>
                <w:rFonts w:ascii="Times New Roman" w:hAnsi="Times New Roman" w:cs="Times New Roman"/>
                <w:bCs/>
                <w:sz w:val="24"/>
                <w:szCs w:val="24"/>
              </w:rPr>
              <w:t xml:space="preserve"> </w:t>
            </w:r>
            <w:r w:rsidRPr="00BE000B">
              <w:rPr>
                <w:rFonts w:ascii="Times New Roman" w:hAnsi="Times New Roman" w:cs="Times New Roman"/>
                <w:bCs/>
                <w:sz w:val="24"/>
                <w:szCs w:val="24"/>
              </w:rPr>
              <w:t>începerea fiecărui spectacol, astfel încât toate activitățile pregătitoare să fie</w:t>
            </w:r>
            <w:r w:rsidR="005E6B0E"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finalizate înainte de începerea reprezentației și să nu existe întârzieri care să afecteze</w:t>
            </w:r>
            <w:r w:rsidR="005E6B0E"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desfășurarea evenimentului. Operatorul economic va respecta întocmai programul,</w:t>
            </w:r>
            <w:r w:rsidR="005E6B0E"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locațiile și intervalele orare stabilite de beneficiar și va colabora permanent cu</w:t>
            </w:r>
            <w:r w:rsidR="005E6B0E"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reprezentanții acestuia în vederea coordonării tuturor aspectelor organizatorice</w:t>
            </w:r>
            <w:r w:rsidR="005E6B0E"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necesare desfășurării spectacolelor în condiții optime. În cadrul prestației artistice,</w:t>
            </w:r>
            <w:r w:rsidR="005E6B0E"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operatorul economic va asigura acordul artiștilor pentru realizarea de fotografii și</w:t>
            </w:r>
            <w:r w:rsidR="00F941B8" w:rsidRPr="00BE000B">
              <w:rPr>
                <w:rFonts w:ascii="Times New Roman" w:hAnsi="Times New Roman" w:cs="Times New Roman"/>
                <w:bCs/>
                <w:sz w:val="24"/>
                <w:szCs w:val="24"/>
              </w:rPr>
              <w:t xml:space="preserve"> înregistrări audio-video de către beneficiar sau de către persoane desemnate de acesta, fără perceperea unor costuri suplimentare, exclusiv în scopul promovării proiectului și al activităților instituționale. Beneficiarul va avea dreptul de a utiliza imaginile și înregistrările realizate pe parcursul evenimentelor în materiale de promovare, comunicate de presă, rapoarte de activitate, prezentări publice, precum și prin publicarea acestora pe site-ul oficial al Direcției Generale de Asistență Socială și Protecția Copilului Sector 2, pe site-ul Primăriei Sectorului 2 și pe paginile oficiale de socializare administrate de cele două instituții, cu respectarea prevederilor legale privind drepturile de autor și drepturile conexe. Operatorul economic l va asigura sprijinirea promovării proiectului „O VARĂ PENTRU TOȚI” prin distribuirea, </w:t>
            </w:r>
            <w:proofErr w:type="spellStart"/>
            <w:r w:rsidR="00F941B8" w:rsidRPr="00BE000B">
              <w:rPr>
                <w:rFonts w:ascii="Times New Roman" w:hAnsi="Times New Roman" w:cs="Times New Roman"/>
                <w:bCs/>
                <w:sz w:val="24"/>
                <w:szCs w:val="24"/>
              </w:rPr>
              <w:t>repostarea</w:t>
            </w:r>
            <w:proofErr w:type="spellEnd"/>
            <w:r w:rsidR="00F941B8" w:rsidRPr="00BE000B">
              <w:rPr>
                <w:rFonts w:ascii="Times New Roman" w:hAnsi="Times New Roman" w:cs="Times New Roman"/>
                <w:bCs/>
                <w:sz w:val="24"/>
                <w:szCs w:val="24"/>
              </w:rPr>
              <w:t xml:space="preserve"> sau preluarea materialelor de promovare și a informațiilor privind participarea trupei Gașca </w:t>
            </w:r>
            <w:proofErr w:type="spellStart"/>
            <w:r w:rsidR="00F941B8" w:rsidRPr="00BE000B">
              <w:rPr>
                <w:rFonts w:ascii="Times New Roman" w:hAnsi="Times New Roman" w:cs="Times New Roman"/>
                <w:bCs/>
                <w:sz w:val="24"/>
                <w:szCs w:val="24"/>
              </w:rPr>
              <w:t>Zurli</w:t>
            </w:r>
            <w:proofErr w:type="spellEnd"/>
            <w:r w:rsidR="00F941B8" w:rsidRPr="00BE000B">
              <w:rPr>
                <w:rFonts w:ascii="Times New Roman" w:hAnsi="Times New Roman" w:cs="Times New Roman"/>
                <w:bCs/>
                <w:sz w:val="24"/>
                <w:szCs w:val="24"/>
              </w:rPr>
              <w:t xml:space="preserve"> în cadrul proiectului, pe canalele oficiale de comunicare administrate de Gașca </w:t>
            </w:r>
            <w:proofErr w:type="spellStart"/>
            <w:r w:rsidR="00F941B8" w:rsidRPr="00BE000B">
              <w:rPr>
                <w:rFonts w:ascii="Times New Roman" w:hAnsi="Times New Roman" w:cs="Times New Roman"/>
                <w:bCs/>
                <w:sz w:val="24"/>
                <w:szCs w:val="24"/>
              </w:rPr>
              <w:t>Zurli</w:t>
            </w:r>
            <w:proofErr w:type="spellEnd"/>
            <w:r w:rsidR="00F941B8" w:rsidRPr="00BE000B">
              <w:rPr>
                <w:rFonts w:ascii="Times New Roman" w:hAnsi="Times New Roman" w:cs="Times New Roman"/>
                <w:bCs/>
                <w:sz w:val="24"/>
                <w:szCs w:val="24"/>
              </w:rPr>
              <w:t>, atât înainte de desfășurarea reprezentațiilor, cât și după susținerea acestora. Operatorul economic răspunde integral pentru buna desfășurare a prestației artistice și va lua toate măsurile necesare pentru ca spectacolele să se desfășoare în condiții de siguranță,</w:t>
            </w:r>
            <w:r w:rsidR="00BF1D15" w:rsidRPr="00BE000B">
              <w:rPr>
                <w:rFonts w:ascii="Times New Roman" w:hAnsi="Times New Roman" w:cs="Times New Roman"/>
                <w:bCs/>
                <w:sz w:val="24"/>
                <w:szCs w:val="24"/>
              </w:rPr>
              <w:t xml:space="preserve"> </w:t>
            </w:r>
            <w:r w:rsidR="00F941B8" w:rsidRPr="00BE000B">
              <w:rPr>
                <w:rFonts w:ascii="Times New Roman" w:hAnsi="Times New Roman" w:cs="Times New Roman"/>
                <w:bCs/>
                <w:sz w:val="24"/>
                <w:szCs w:val="24"/>
              </w:rPr>
              <w:t>profesionalism și calitate, cu respectarea normelor legale incidente și a tuturor</w:t>
            </w:r>
            <w:r w:rsidR="00BF1D15" w:rsidRPr="00BE000B">
              <w:rPr>
                <w:rFonts w:ascii="Times New Roman" w:hAnsi="Times New Roman" w:cs="Times New Roman"/>
                <w:bCs/>
                <w:sz w:val="24"/>
                <w:szCs w:val="24"/>
              </w:rPr>
              <w:t xml:space="preserve"> </w:t>
            </w:r>
            <w:r w:rsidR="00F941B8" w:rsidRPr="00BE000B">
              <w:rPr>
                <w:rFonts w:ascii="Times New Roman" w:hAnsi="Times New Roman" w:cs="Times New Roman"/>
                <w:bCs/>
                <w:sz w:val="24"/>
                <w:szCs w:val="24"/>
              </w:rPr>
              <w:t>obligațiilor asumate prin contract. Operatorul economic va suporta și va asigura</w:t>
            </w:r>
            <w:r w:rsidR="00BF1D15" w:rsidRPr="00BE000B">
              <w:rPr>
                <w:rFonts w:ascii="Times New Roman" w:hAnsi="Times New Roman" w:cs="Times New Roman"/>
                <w:bCs/>
                <w:sz w:val="24"/>
                <w:szCs w:val="24"/>
              </w:rPr>
              <w:t xml:space="preserve"> </w:t>
            </w:r>
            <w:r w:rsidR="00F941B8" w:rsidRPr="00BE000B">
              <w:rPr>
                <w:rFonts w:ascii="Times New Roman" w:hAnsi="Times New Roman" w:cs="Times New Roman"/>
                <w:bCs/>
                <w:sz w:val="24"/>
                <w:szCs w:val="24"/>
              </w:rPr>
              <w:t>îndeplinirea tuturor obligațiilor legale privind remunerațiile, taxele, drepturile de</w:t>
            </w:r>
            <w:r w:rsidR="00BF1D15" w:rsidRPr="00BE000B">
              <w:rPr>
                <w:rFonts w:ascii="Times New Roman" w:hAnsi="Times New Roman" w:cs="Times New Roman"/>
                <w:bCs/>
                <w:sz w:val="24"/>
                <w:szCs w:val="24"/>
              </w:rPr>
              <w:t xml:space="preserve"> </w:t>
            </w:r>
            <w:r w:rsidR="00F941B8" w:rsidRPr="00BE000B">
              <w:rPr>
                <w:rFonts w:ascii="Times New Roman" w:hAnsi="Times New Roman" w:cs="Times New Roman"/>
                <w:bCs/>
                <w:sz w:val="24"/>
                <w:szCs w:val="24"/>
              </w:rPr>
              <w:t>autor și drepturile conexe aferente prestației artistice, inclusiv, după caz, cele</w:t>
            </w:r>
            <w:r w:rsidR="00BF1D15" w:rsidRPr="00BE000B">
              <w:rPr>
                <w:rFonts w:ascii="Times New Roman" w:hAnsi="Times New Roman" w:cs="Times New Roman"/>
                <w:bCs/>
                <w:sz w:val="24"/>
                <w:szCs w:val="24"/>
              </w:rPr>
              <w:t xml:space="preserve"> </w:t>
            </w:r>
            <w:r w:rsidR="00F941B8" w:rsidRPr="00BE000B">
              <w:rPr>
                <w:rFonts w:ascii="Times New Roman" w:hAnsi="Times New Roman" w:cs="Times New Roman"/>
                <w:bCs/>
                <w:sz w:val="24"/>
                <w:szCs w:val="24"/>
              </w:rPr>
              <w:t>rezultate din raporturile contractuale cu artiștii și titularii de drepturi, astfel încât</w:t>
            </w:r>
            <w:r w:rsidR="00BF1D15" w:rsidRPr="00BE000B">
              <w:rPr>
                <w:rFonts w:ascii="Times New Roman" w:hAnsi="Times New Roman" w:cs="Times New Roman"/>
                <w:bCs/>
                <w:sz w:val="24"/>
                <w:szCs w:val="24"/>
              </w:rPr>
              <w:t xml:space="preserve"> </w:t>
            </w:r>
            <w:r w:rsidR="00F941B8" w:rsidRPr="00BE000B">
              <w:rPr>
                <w:rFonts w:ascii="Times New Roman" w:hAnsi="Times New Roman" w:cs="Times New Roman"/>
                <w:bCs/>
                <w:sz w:val="24"/>
                <w:szCs w:val="24"/>
              </w:rPr>
              <w:t>beneficiarul să nu fie ținut la plata unor sume suplimentare. Operatorul economic</w:t>
            </w:r>
            <w:r w:rsidR="00BF1D15" w:rsidRPr="00BE000B">
              <w:rPr>
                <w:rFonts w:ascii="Times New Roman" w:hAnsi="Times New Roman" w:cs="Times New Roman"/>
                <w:bCs/>
                <w:sz w:val="24"/>
                <w:szCs w:val="24"/>
              </w:rPr>
              <w:t xml:space="preserve"> </w:t>
            </w:r>
            <w:r w:rsidR="00F941B8" w:rsidRPr="00BE000B">
              <w:rPr>
                <w:rFonts w:ascii="Times New Roman" w:hAnsi="Times New Roman" w:cs="Times New Roman"/>
                <w:bCs/>
                <w:sz w:val="24"/>
                <w:szCs w:val="24"/>
              </w:rPr>
              <w:t>garantează că deține toate drepturile și autorizările necesare pentru prestarea</w:t>
            </w:r>
            <w:r w:rsidR="00BF1D15" w:rsidRPr="00BE000B">
              <w:rPr>
                <w:rFonts w:ascii="Times New Roman" w:hAnsi="Times New Roman" w:cs="Times New Roman"/>
                <w:bCs/>
                <w:sz w:val="24"/>
                <w:szCs w:val="24"/>
              </w:rPr>
              <w:t xml:space="preserve"> </w:t>
            </w:r>
            <w:r w:rsidR="00F941B8" w:rsidRPr="00BE000B">
              <w:rPr>
                <w:rFonts w:ascii="Times New Roman" w:hAnsi="Times New Roman" w:cs="Times New Roman"/>
                <w:bCs/>
                <w:sz w:val="24"/>
                <w:szCs w:val="24"/>
              </w:rPr>
              <w:t>serviciilor artistice care fac obiectul contractului și că activitatea desfășurată</w:t>
            </w:r>
            <w:r w:rsidR="00BF1D15" w:rsidRPr="00BE000B">
              <w:rPr>
                <w:rFonts w:ascii="Times New Roman" w:hAnsi="Times New Roman" w:cs="Times New Roman"/>
                <w:bCs/>
                <w:sz w:val="24"/>
                <w:szCs w:val="24"/>
              </w:rPr>
              <w:t xml:space="preserve"> </w:t>
            </w:r>
            <w:r w:rsidR="00F941B8" w:rsidRPr="00BE000B">
              <w:rPr>
                <w:rFonts w:ascii="Times New Roman" w:hAnsi="Times New Roman" w:cs="Times New Roman"/>
                <w:bCs/>
                <w:sz w:val="24"/>
                <w:szCs w:val="24"/>
              </w:rPr>
              <w:t>respectă prevederile Legii nr. 8/1996 privind drepturile de autor și drepturile</w:t>
            </w:r>
            <w:r w:rsidR="00BF1D15" w:rsidRPr="00BE000B">
              <w:rPr>
                <w:rFonts w:ascii="Times New Roman" w:hAnsi="Times New Roman" w:cs="Times New Roman"/>
                <w:bCs/>
                <w:sz w:val="24"/>
                <w:szCs w:val="24"/>
              </w:rPr>
              <w:t xml:space="preserve"> </w:t>
            </w:r>
            <w:r w:rsidR="00F941B8" w:rsidRPr="00BE000B">
              <w:rPr>
                <w:rFonts w:ascii="Times New Roman" w:hAnsi="Times New Roman" w:cs="Times New Roman"/>
                <w:bCs/>
                <w:sz w:val="24"/>
                <w:szCs w:val="24"/>
              </w:rPr>
              <w:t>conexe, republicată, cu modificările și completările ulterioare.</w:t>
            </w:r>
          </w:p>
          <w:p w14:paraId="111D4B9B" w14:textId="77777777" w:rsidR="00BF1D15" w:rsidRDefault="00BF1D15" w:rsidP="00BF1D15">
            <w:pPr>
              <w:pStyle w:val="Listparagraf"/>
              <w:spacing w:after="0" w:line="240" w:lineRule="auto"/>
              <w:ind w:left="780"/>
              <w:jc w:val="both"/>
              <w:rPr>
                <w:rFonts w:ascii="Times New Roman" w:hAnsi="Times New Roman" w:cs="Times New Roman"/>
                <w:bCs/>
                <w:sz w:val="24"/>
                <w:szCs w:val="24"/>
              </w:rPr>
            </w:pPr>
            <w:r w:rsidRPr="00BE000B">
              <w:rPr>
                <w:rFonts w:ascii="Times New Roman" w:hAnsi="Times New Roman" w:cs="Times New Roman"/>
                <w:bCs/>
                <w:sz w:val="24"/>
                <w:szCs w:val="24"/>
              </w:rPr>
              <w:t xml:space="preserve">De asemenea operatorul economic are obligația de a depune odată cu oferta tehnică, o declarație privind disponibilitatea trupei Gașca </w:t>
            </w:r>
            <w:proofErr w:type="spellStart"/>
            <w:r w:rsidRPr="00BE000B">
              <w:rPr>
                <w:rFonts w:ascii="Times New Roman" w:hAnsi="Times New Roman" w:cs="Times New Roman"/>
                <w:bCs/>
                <w:sz w:val="24"/>
                <w:szCs w:val="24"/>
              </w:rPr>
              <w:t>Zurli</w:t>
            </w:r>
            <w:proofErr w:type="spellEnd"/>
            <w:r w:rsidRPr="00BE000B">
              <w:rPr>
                <w:rFonts w:ascii="Times New Roman" w:hAnsi="Times New Roman" w:cs="Times New Roman"/>
                <w:bCs/>
                <w:sz w:val="24"/>
                <w:szCs w:val="24"/>
              </w:rPr>
              <w:t>, semnată pentru toate cele 4 date menționate.</w:t>
            </w:r>
          </w:p>
          <w:p w14:paraId="4861F862" w14:textId="77777777" w:rsidR="00BE000B" w:rsidRPr="00BE000B" w:rsidRDefault="00BE000B" w:rsidP="00BF1D15">
            <w:pPr>
              <w:pStyle w:val="Listparagraf"/>
              <w:spacing w:after="0" w:line="240" w:lineRule="auto"/>
              <w:ind w:left="780"/>
              <w:jc w:val="both"/>
              <w:rPr>
                <w:rFonts w:ascii="Times New Roman" w:hAnsi="Times New Roman" w:cs="Times New Roman"/>
                <w:bCs/>
                <w:sz w:val="24"/>
                <w:szCs w:val="24"/>
              </w:rPr>
            </w:pPr>
          </w:p>
          <w:p w14:paraId="0695AC17" w14:textId="6989391E" w:rsidR="00BF1D15" w:rsidRDefault="00F66F97" w:rsidP="00902C36">
            <w:pPr>
              <w:pStyle w:val="Listparagraf"/>
              <w:numPr>
                <w:ilvl w:val="0"/>
                <w:numId w:val="59"/>
              </w:numPr>
              <w:spacing w:after="0" w:line="240" w:lineRule="auto"/>
              <w:jc w:val="both"/>
              <w:rPr>
                <w:rFonts w:ascii="Times New Roman" w:hAnsi="Times New Roman" w:cs="Times New Roman"/>
                <w:bCs/>
                <w:sz w:val="24"/>
                <w:szCs w:val="24"/>
              </w:rPr>
            </w:pPr>
            <w:r w:rsidRPr="00BE000B">
              <w:rPr>
                <w:rFonts w:ascii="Times New Roman" w:hAnsi="Times New Roman" w:cs="Times New Roman"/>
                <w:b/>
                <w:sz w:val="24"/>
                <w:szCs w:val="24"/>
              </w:rPr>
              <w:t>Spectacol de magie</w:t>
            </w:r>
            <w:r w:rsidRPr="00BE000B">
              <w:rPr>
                <w:rFonts w:ascii="Times New Roman" w:hAnsi="Times New Roman" w:cs="Times New Roman"/>
                <w:bCs/>
                <w:sz w:val="24"/>
                <w:szCs w:val="24"/>
              </w:rPr>
              <w:t xml:space="preserve"> – Operatorul economic va asigura contractarea și organizarea</w:t>
            </w:r>
            <w:r w:rsidR="00BE000B"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unui spectacol de magie în cadrul fiecărui weekend de desfășurare a evenimentelor,</w:t>
            </w:r>
            <w:r w:rsidRPr="00BE000B">
              <w:rPr>
                <w:sz w:val="24"/>
                <w:szCs w:val="24"/>
              </w:rPr>
              <w:t xml:space="preserve"> </w:t>
            </w:r>
            <w:r w:rsidRPr="00BE000B">
              <w:rPr>
                <w:rFonts w:ascii="Times New Roman" w:hAnsi="Times New Roman" w:cs="Times New Roman"/>
                <w:bCs/>
                <w:sz w:val="24"/>
                <w:szCs w:val="24"/>
              </w:rPr>
              <w:t>rezultând un total de 5 spectacole/</w:t>
            </w:r>
            <w:r w:rsidR="00BE000B"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reprezentații/</w:t>
            </w:r>
            <w:r w:rsidR="00BE000B"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prestații pe întreaga perioadă de</w:t>
            </w:r>
            <w:r w:rsidR="00BE000B" w:rsidRPr="00BE000B">
              <w:rPr>
                <w:rFonts w:ascii="Times New Roman" w:hAnsi="Times New Roman" w:cs="Times New Roman"/>
                <w:bCs/>
                <w:sz w:val="24"/>
                <w:szCs w:val="24"/>
              </w:rPr>
              <w:t xml:space="preserve"> </w:t>
            </w:r>
            <w:r w:rsidRPr="00BE000B">
              <w:rPr>
                <w:rFonts w:ascii="Times New Roman" w:hAnsi="Times New Roman" w:cs="Times New Roman"/>
                <w:bCs/>
                <w:sz w:val="24"/>
                <w:szCs w:val="24"/>
              </w:rPr>
              <w:t>implementare a proiectului. Fiecare reprezentație va avea o durată cuprinsă între 45 și 50 de minute și va fi susținută de un artist specializat, cu experiență în susținerea programelor de divertisment pentru copii și familii. Operatorul economic va asigura desfășurarea unui program artistic interactiv, adaptat categoriei de vârstă a participanților, precum și toate materialele, echipamentele și recuzita necesare realizării în condiții optime a momentului artistic.</w:t>
            </w:r>
          </w:p>
          <w:p w14:paraId="36DD1762" w14:textId="77777777" w:rsidR="00BE000B" w:rsidRPr="00BE000B" w:rsidRDefault="00BE000B" w:rsidP="00BE000B">
            <w:pPr>
              <w:pStyle w:val="Listparagraf"/>
              <w:spacing w:after="0" w:line="240" w:lineRule="auto"/>
              <w:ind w:left="780"/>
              <w:jc w:val="both"/>
              <w:rPr>
                <w:rFonts w:ascii="Times New Roman" w:hAnsi="Times New Roman" w:cs="Times New Roman"/>
                <w:bCs/>
                <w:sz w:val="24"/>
                <w:szCs w:val="24"/>
              </w:rPr>
            </w:pPr>
          </w:p>
          <w:p w14:paraId="39A2AD58" w14:textId="77777777" w:rsidR="00F66F97" w:rsidRDefault="006713D9" w:rsidP="006713D9">
            <w:pPr>
              <w:pStyle w:val="Listparagraf"/>
              <w:numPr>
                <w:ilvl w:val="0"/>
                <w:numId w:val="59"/>
              </w:numPr>
              <w:spacing w:after="0" w:line="240" w:lineRule="auto"/>
              <w:jc w:val="both"/>
              <w:rPr>
                <w:rFonts w:ascii="Times New Roman" w:hAnsi="Times New Roman" w:cs="Times New Roman"/>
                <w:bCs/>
                <w:sz w:val="24"/>
                <w:szCs w:val="24"/>
              </w:rPr>
            </w:pPr>
            <w:r w:rsidRPr="00BE000B">
              <w:rPr>
                <w:rFonts w:ascii="Times New Roman" w:hAnsi="Times New Roman" w:cs="Times New Roman"/>
                <w:b/>
                <w:sz w:val="24"/>
                <w:szCs w:val="24"/>
              </w:rPr>
              <w:t>Animatori</w:t>
            </w:r>
            <w:r w:rsidRPr="00BE000B">
              <w:rPr>
                <w:rFonts w:ascii="Times New Roman" w:hAnsi="Times New Roman" w:cs="Times New Roman"/>
                <w:bCs/>
                <w:sz w:val="24"/>
                <w:szCs w:val="24"/>
              </w:rPr>
              <w:t xml:space="preserve"> – Operatorul economic va asigura contractarea a 2 animatori pentru fiecare zi de desfășurare a evenimentelor, respectiv în datele de 1 august, 2 august, 8 august, 9 august, 15 august, 16 august, 22 august, 23 august, 5 septembrie și 6 septembrie, rezultând un total de 20 de prestații pe întreaga perioadă de implementare a proiectului. Fiecare prestație va avea o durată de 3 ore, iar animatorii vor desfășura activități de animare și interacțiune cu publicul, precum și servicii de face </w:t>
            </w:r>
            <w:proofErr w:type="spellStart"/>
            <w:r w:rsidRPr="00BE000B">
              <w:rPr>
                <w:rFonts w:ascii="Times New Roman" w:hAnsi="Times New Roman" w:cs="Times New Roman"/>
                <w:bCs/>
                <w:sz w:val="24"/>
                <w:szCs w:val="24"/>
              </w:rPr>
              <w:t>painting</w:t>
            </w:r>
            <w:proofErr w:type="spellEnd"/>
            <w:r w:rsidRPr="00BE000B">
              <w:rPr>
                <w:rFonts w:ascii="Times New Roman" w:hAnsi="Times New Roman" w:cs="Times New Roman"/>
                <w:bCs/>
                <w:sz w:val="24"/>
                <w:szCs w:val="24"/>
              </w:rPr>
              <w:t xml:space="preserve"> destinate copiilor participanți, estimându-se un număr de aproximativ 200 de copii pentru fiecare zi de eveniment.</w:t>
            </w:r>
          </w:p>
          <w:p w14:paraId="014B919F" w14:textId="77777777" w:rsidR="00BE000B" w:rsidRPr="00BE000B" w:rsidRDefault="00BE000B" w:rsidP="00BE000B">
            <w:pPr>
              <w:spacing w:after="0" w:line="240" w:lineRule="auto"/>
              <w:jc w:val="both"/>
              <w:rPr>
                <w:rFonts w:ascii="Times New Roman" w:hAnsi="Times New Roman" w:cs="Times New Roman"/>
                <w:bCs/>
                <w:sz w:val="24"/>
                <w:szCs w:val="24"/>
              </w:rPr>
            </w:pPr>
          </w:p>
          <w:p w14:paraId="06168734" w14:textId="77777777" w:rsidR="006713D9" w:rsidRDefault="006713D9" w:rsidP="006713D9">
            <w:pPr>
              <w:pStyle w:val="Listparagraf"/>
              <w:numPr>
                <w:ilvl w:val="0"/>
                <w:numId w:val="59"/>
              </w:numPr>
              <w:spacing w:after="0" w:line="240" w:lineRule="auto"/>
              <w:jc w:val="both"/>
              <w:rPr>
                <w:rFonts w:ascii="Times New Roman" w:hAnsi="Times New Roman" w:cs="Times New Roman"/>
                <w:bCs/>
                <w:sz w:val="24"/>
                <w:szCs w:val="24"/>
              </w:rPr>
            </w:pPr>
            <w:r w:rsidRPr="00BE000B">
              <w:rPr>
                <w:rFonts w:ascii="Times New Roman" w:hAnsi="Times New Roman" w:cs="Times New Roman"/>
                <w:b/>
                <w:sz w:val="24"/>
                <w:szCs w:val="24"/>
              </w:rPr>
              <w:t>Prezentator (MC)</w:t>
            </w:r>
            <w:r w:rsidRPr="00BE000B">
              <w:rPr>
                <w:rFonts w:ascii="Times New Roman" w:hAnsi="Times New Roman" w:cs="Times New Roman"/>
                <w:bCs/>
                <w:sz w:val="24"/>
                <w:szCs w:val="24"/>
              </w:rPr>
              <w:t xml:space="preserve"> – Operatorul economic va asigura contractarea unui prezentator (MC), cu experiență în moderarea evenimentelor publice (actor, jurnalist sau persoană cu experiență similară), pentru fiecare dintre cele 10 zile de desfășurare a evenimentelor. Prezentatorul va asigura moderarea și coordonarea programului artistic, va facilita interacțiunea cu publicul și va contribui la desfășurarea unitară a activităților prevăzute pe tot parcursul celor 3 ore de desfășurare a fiecărui eveniment</w:t>
            </w:r>
          </w:p>
          <w:p w14:paraId="72FFFA76" w14:textId="77777777" w:rsidR="00BE000B" w:rsidRPr="00BE000B" w:rsidRDefault="00BE000B" w:rsidP="00BE000B">
            <w:pPr>
              <w:spacing w:after="0" w:line="240" w:lineRule="auto"/>
              <w:jc w:val="both"/>
              <w:rPr>
                <w:rFonts w:ascii="Times New Roman" w:hAnsi="Times New Roman" w:cs="Times New Roman"/>
                <w:bCs/>
                <w:sz w:val="24"/>
                <w:szCs w:val="24"/>
              </w:rPr>
            </w:pPr>
          </w:p>
          <w:p w14:paraId="011078A3" w14:textId="6F625E7A" w:rsidR="006713D9" w:rsidRPr="00BE000B" w:rsidRDefault="001E18E5" w:rsidP="001E18E5">
            <w:pPr>
              <w:pStyle w:val="Listparagraf"/>
              <w:numPr>
                <w:ilvl w:val="0"/>
                <w:numId w:val="59"/>
              </w:numPr>
              <w:spacing w:after="0" w:line="240" w:lineRule="auto"/>
              <w:jc w:val="both"/>
              <w:rPr>
                <w:rFonts w:ascii="Times New Roman" w:hAnsi="Times New Roman" w:cs="Times New Roman"/>
                <w:bCs/>
                <w:sz w:val="24"/>
                <w:szCs w:val="24"/>
              </w:rPr>
            </w:pPr>
            <w:r w:rsidRPr="00BE000B">
              <w:rPr>
                <w:rFonts w:ascii="Times New Roman" w:hAnsi="Times New Roman" w:cs="Times New Roman"/>
                <w:b/>
                <w:sz w:val="24"/>
                <w:szCs w:val="24"/>
              </w:rPr>
              <w:t>Acrobați pe picioroange</w:t>
            </w:r>
            <w:r w:rsidRPr="00BE000B">
              <w:rPr>
                <w:rFonts w:ascii="Times New Roman" w:hAnsi="Times New Roman" w:cs="Times New Roman"/>
                <w:bCs/>
                <w:sz w:val="24"/>
                <w:szCs w:val="24"/>
              </w:rPr>
              <w:t xml:space="preserve"> – Operatorul economic va asigura prezența a 2 acrobați pe picioroange în cadrul fiecărui weekend de desfășurare a evenimentelor, în una dintre cele două zile de eveniment, stabilită de comun acord cu reprezentanții DGASPC Sector 2. Acrobații vor susține momente de animație și divertisment itinerant, interacționând cu publicul participant și contribuind la crearea unei atmosfere festive pe întreaga durată a programului, respectiv 3 ore. Costumația acrobaților va respecta tematica evenimentelor și beneficiarii acestora reprezentați de copii, familii, seniori</w:t>
            </w:r>
          </w:p>
          <w:p w14:paraId="7C7E0C88" w14:textId="0626F50D" w:rsidR="001E18E5" w:rsidRPr="00BE000B" w:rsidRDefault="001E18E5" w:rsidP="001E18E5">
            <w:pPr>
              <w:spacing w:after="0" w:line="240" w:lineRule="auto"/>
              <w:jc w:val="both"/>
              <w:rPr>
                <w:rFonts w:ascii="Times New Roman" w:hAnsi="Times New Roman" w:cs="Times New Roman"/>
                <w:bCs/>
                <w:sz w:val="24"/>
                <w:szCs w:val="24"/>
              </w:rPr>
            </w:pPr>
            <w:r w:rsidRPr="00BE000B">
              <w:rPr>
                <w:rFonts w:ascii="Times New Roman" w:hAnsi="Times New Roman" w:cs="Times New Roman"/>
                <w:bCs/>
                <w:sz w:val="24"/>
                <w:szCs w:val="24"/>
              </w:rPr>
              <w:t>Operatorul economic se va ocupa de plata tuturor taxelor aferente contractelor (cesiunea drepturilor conexe, dacă este cazul) și se va asigura că personalul deține dreptul exclusiv de a presta activitatea care face obiectul contractelor încheiate conform Legii nr. 8/1996 privind drepturile de autor și drepturile conexe.</w:t>
            </w:r>
          </w:p>
          <w:p w14:paraId="4E080B62" w14:textId="382399CC" w:rsidR="001E18E5" w:rsidRPr="00BE000B" w:rsidRDefault="001E18E5" w:rsidP="001E18E5">
            <w:pPr>
              <w:spacing w:after="0" w:line="240" w:lineRule="auto"/>
              <w:jc w:val="both"/>
              <w:rPr>
                <w:rFonts w:ascii="Times New Roman" w:hAnsi="Times New Roman" w:cs="Times New Roman"/>
                <w:bCs/>
                <w:sz w:val="24"/>
                <w:szCs w:val="24"/>
              </w:rPr>
            </w:pPr>
            <w:r w:rsidRPr="00BE000B">
              <w:rPr>
                <w:rFonts w:ascii="Times New Roman" w:hAnsi="Times New Roman" w:cs="Times New Roman"/>
                <w:bCs/>
                <w:sz w:val="24"/>
                <w:szCs w:val="24"/>
              </w:rPr>
              <w:t>Operatorul economic se obligă să stabilească de comun acord cu organizatorul (DGASPC</w:t>
            </w:r>
            <w:r w:rsidR="00C90006">
              <w:rPr>
                <w:rFonts w:ascii="Times New Roman" w:hAnsi="Times New Roman" w:cs="Times New Roman"/>
                <w:bCs/>
                <w:sz w:val="24"/>
                <w:szCs w:val="24"/>
              </w:rPr>
              <w:t xml:space="preserve"> </w:t>
            </w:r>
            <w:r w:rsidRPr="00BE000B">
              <w:rPr>
                <w:rFonts w:ascii="Times New Roman" w:hAnsi="Times New Roman" w:cs="Times New Roman"/>
                <w:bCs/>
                <w:sz w:val="24"/>
                <w:szCs w:val="24"/>
              </w:rPr>
              <w:t>Sector 2) programul evenimentului, însemnând modul de desfășurare al acestuia.</w:t>
            </w:r>
          </w:p>
          <w:p w14:paraId="06126460" w14:textId="5A5D2B52" w:rsidR="001E18E5" w:rsidRPr="00BE000B" w:rsidRDefault="001E18E5" w:rsidP="001E18E5">
            <w:pPr>
              <w:spacing w:after="0" w:line="240" w:lineRule="auto"/>
              <w:jc w:val="both"/>
              <w:rPr>
                <w:rFonts w:ascii="Times New Roman" w:hAnsi="Times New Roman" w:cs="Times New Roman"/>
                <w:bCs/>
                <w:sz w:val="24"/>
                <w:szCs w:val="24"/>
              </w:rPr>
            </w:pPr>
          </w:p>
        </w:tc>
        <w:tc>
          <w:tcPr>
            <w:tcW w:w="6028" w:type="dxa"/>
            <w:tcBorders>
              <w:top w:val="single" w:sz="12" w:space="0" w:color="auto"/>
              <w:left w:val="single" w:sz="12" w:space="0" w:color="auto"/>
              <w:bottom w:val="single" w:sz="12" w:space="0" w:color="auto"/>
              <w:right w:val="single" w:sz="12" w:space="0" w:color="auto"/>
            </w:tcBorders>
          </w:tcPr>
          <w:p w14:paraId="0AA15E37" w14:textId="4F74FF46" w:rsidR="0074077A" w:rsidRPr="00BE000B" w:rsidRDefault="009F2BE2" w:rsidP="001848B6">
            <w:pPr>
              <w:tabs>
                <w:tab w:val="left" w:pos="180"/>
              </w:tabs>
              <w:spacing w:line="240" w:lineRule="auto"/>
              <w:ind w:right="423"/>
              <w:jc w:val="center"/>
              <w:rPr>
                <w:rFonts w:ascii="Times New Roman" w:eastAsia="Calibri" w:hAnsi="Times New Roman" w:cs="Times New Roman"/>
                <w:b/>
                <w:sz w:val="24"/>
                <w:szCs w:val="24"/>
              </w:rPr>
            </w:pPr>
            <w:r w:rsidRPr="00BE000B">
              <w:rPr>
                <w:rFonts w:ascii="Times New Roman" w:eastAsia="Calibri" w:hAnsi="Times New Roman" w:cs="Times New Roman"/>
                <w:bCs/>
                <w:i/>
                <w:iCs/>
                <w:sz w:val="24"/>
                <w:szCs w:val="24"/>
              </w:rPr>
              <w:t xml:space="preserve">Se indică modul concret de </w:t>
            </w:r>
            <w:proofErr w:type="spellStart"/>
            <w:r w:rsidRPr="00BE000B">
              <w:rPr>
                <w:rFonts w:ascii="Times New Roman" w:eastAsia="Calibri" w:hAnsi="Times New Roman" w:cs="Times New Roman"/>
                <w:bCs/>
                <w:i/>
                <w:iCs/>
                <w:sz w:val="24"/>
                <w:szCs w:val="24"/>
              </w:rPr>
              <w:t>indeplinire</w:t>
            </w:r>
            <w:proofErr w:type="spellEnd"/>
            <w:r w:rsidRPr="00BE000B">
              <w:rPr>
                <w:rFonts w:ascii="Times New Roman" w:eastAsia="Calibri" w:hAnsi="Times New Roman" w:cs="Times New Roman"/>
                <w:bCs/>
                <w:i/>
                <w:iCs/>
                <w:sz w:val="24"/>
                <w:szCs w:val="24"/>
              </w:rPr>
              <w:t xml:space="preserve"> a </w:t>
            </w:r>
            <w:proofErr w:type="spellStart"/>
            <w:r w:rsidRPr="00BE000B">
              <w:rPr>
                <w:rFonts w:ascii="Times New Roman" w:eastAsia="Calibri" w:hAnsi="Times New Roman" w:cs="Times New Roman"/>
                <w:bCs/>
                <w:i/>
                <w:iCs/>
                <w:sz w:val="24"/>
                <w:szCs w:val="24"/>
              </w:rPr>
              <w:t>cerintelor</w:t>
            </w:r>
            <w:proofErr w:type="spellEnd"/>
            <w:r w:rsidRPr="00BE000B">
              <w:rPr>
                <w:rFonts w:ascii="Times New Roman" w:eastAsia="Calibri" w:hAnsi="Times New Roman" w:cs="Times New Roman"/>
                <w:bCs/>
                <w:i/>
                <w:iCs/>
                <w:sz w:val="24"/>
                <w:szCs w:val="24"/>
              </w:rPr>
              <w:t xml:space="preserve"> solicitate prin </w:t>
            </w:r>
            <w:proofErr w:type="spellStart"/>
            <w:r w:rsidR="0072550F" w:rsidRPr="0072550F">
              <w:rPr>
                <w:rFonts w:ascii="Times New Roman" w:eastAsia="Calibri" w:hAnsi="Times New Roman" w:cs="Times New Roman"/>
                <w:bCs/>
                <w:i/>
                <w:iCs/>
                <w:sz w:val="24"/>
                <w:szCs w:val="24"/>
              </w:rPr>
              <w:t>specificatia</w:t>
            </w:r>
            <w:proofErr w:type="spellEnd"/>
            <w:r w:rsidR="0072550F" w:rsidRPr="0072550F">
              <w:rPr>
                <w:rFonts w:ascii="Times New Roman" w:eastAsia="Calibri" w:hAnsi="Times New Roman" w:cs="Times New Roman"/>
                <w:bCs/>
                <w:i/>
                <w:iCs/>
                <w:sz w:val="24"/>
                <w:szCs w:val="24"/>
              </w:rPr>
              <w:t xml:space="preserve"> tehnica</w:t>
            </w:r>
            <w:r w:rsidRPr="00BE000B">
              <w:rPr>
                <w:rFonts w:ascii="Times New Roman" w:eastAsia="Calibri" w:hAnsi="Times New Roman" w:cs="Times New Roman"/>
                <w:bCs/>
                <w:i/>
                <w:iCs/>
                <w:sz w:val="24"/>
                <w:szCs w:val="24"/>
              </w:rPr>
              <w:t>.</w:t>
            </w:r>
          </w:p>
        </w:tc>
      </w:tr>
      <w:tr w:rsidR="00F35449" w:rsidRPr="00C90006" w14:paraId="5FD5F111" w14:textId="77777777" w:rsidTr="00C90006">
        <w:trPr>
          <w:trHeight w:val="1062"/>
        </w:trPr>
        <w:tc>
          <w:tcPr>
            <w:tcW w:w="8207" w:type="dxa"/>
            <w:tcBorders>
              <w:top w:val="single" w:sz="12" w:space="0" w:color="auto"/>
              <w:left w:val="single" w:sz="12" w:space="0" w:color="auto"/>
              <w:bottom w:val="single" w:sz="12" w:space="0" w:color="auto"/>
              <w:right w:val="single" w:sz="12" w:space="0" w:color="auto"/>
            </w:tcBorders>
          </w:tcPr>
          <w:p w14:paraId="41DB7100" w14:textId="77777777" w:rsidR="00F35449" w:rsidRPr="00C90006" w:rsidRDefault="00AA579C" w:rsidP="00681784">
            <w:pPr>
              <w:autoSpaceDE w:val="0"/>
              <w:autoSpaceDN w:val="0"/>
              <w:adjustRightInd w:val="0"/>
              <w:spacing w:after="0" w:line="240" w:lineRule="auto"/>
              <w:jc w:val="both"/>
              <w:rPr>
                <w:rFonts w:ascii="Times New Roman" w:hAnsi="Times New Roman" w:cs="Times New Roman"/>
                <w:b/>
                <w:sz w:val="24"/>
                <w:szCs w:val="24"/>
              </w:rPr>
            </w:pPr>
            <w:r w:rsidRPr="00C90006">
              <w:rPr>
                <w:rFonts w:ascii="Times New Roman" w:hAnsi="Times New Roman" w:cs="Times New Roman"/>
                <w:b/>
                <w:sz w:val="24"/>
                <w:szCs w:val="24"/>
              </w:rPr>
              <w:t>4.2 SERVICII DE ORGANIZARE ATELIERE TEMATICE INTERACTIVE</w:t>
            </w:r>
          </w:p>
          <w:p w14:paraId="18CE20D8" w14:textId="0B7216DE" w:rsidR="00356BD3" w:rsidRPr="00C90006" w:rsidRDefault="00356BD3" w:rsidP="00356BD3">
            <w:p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Operatorul economic va asigura organizarea și desfășurarea a 3 ateliere tematice interactive/eveniment, însumând 30 de ateliere, în datele de 1 august, 2 august, 8 august, 9</w:t>
            </w:r>
            <w:r w:rsidR="00C90006">
              <w:rPr>
                <w:rFonts w:ascii="Times New Roman" w:hAnsi="Times New Roman" w:cs="Times New Roman"/>
                <w:bCs/>
                <w:sz w:val="24"/>
                <w:szCs w:val="24"/>
              </w:rPr>
              <w:t xml:space="preserve"> </w:t>
            </w:r>
            <w:r w:rsidRPr="00C90006">
              <w:rPr>
                <w:rFonts w:ascii="Times New Roman" w:hAnsi="Times New Roman" w:cs="Times New Roman"/>
                <w:bCs/>
                <w:sz w:val="24"/>
                <w:szCs w:val="24"/>
              </w:rPr>
              <w:t>august, 15 august, 16 august, 22 august, 23 august, 5 septembrie și 6 septembrie stabilite de</w:t>
            </w:r>
            <w:r w:rsidR="00C90006">
              <w:rPr>
                <w:rFonts w:ascii="Times New Roman" w:hAnsi="Times New Roman" w:cs="Times New Roman"/>
                <w:bCs/>
                <w:sz w:val="24"/>
                <w:szCs w:val="24"/>
              </w:rPr>
              <w:t xml:space="preserve"> </w:t>
            </w:r>
            <w:r w:rsidRPr="00C90006">
              <w:rPr>
                <w:rFonts w:ascii="Times New Roman" w:hAnsi="Times New Roman" w:cs="Times New Roman"/>
                <w:bCs/>
                <w:sz w:val="24"/>
                <w:szCs w:val="24"/>
              </w:rPr>
              <w:t>comun acord cu autoritatea contractantă, în funcție de programul general al evenimentului și de necesitățile organizatorice. Atelierele vor fi susținute de personal specializat și coordonate de cel puțin un coordonator.</w:t>
            </w:r>
          </w:p>
          <w:p w14:paraId="330BDCE6" w14:textId="444348BD" w:rsidR="00356BD3" w:rsidRPr="00C90006" w:rsidRDefault="00356BD3" w:rsidP="00356BD3">
            <w:p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Pentru buna desfășurare a evenimentelor, propunem următoarele tipuri de ateliere din care se vor alege de comun acord 3 tipuri de ateliere:</w:t>
            </w:r>
          </w:p>
          <w:p w14:paraId="69262112" w14:textId="4E057D8A" w:rsidR="00356BD3" w:rsidRPr="00C90006" w:rsidRDefault="00356BD3" w:rsidP="00356BD3">
            <w:pPr>
              <w:pStyle w:val="Listparagraf"/>
              <w:numPr>
                <w:ilvl w:val="0"/>
                <w:numId w:val="61"/>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ateliere științifice și experimente interactive;</w:t>
            </w:r>
          </w:p>
          <w:p w14:paraId="76CF8E3F" w14:textId="749A0102" w:rsidR="00356BD3" w:rsidRPr="00C90006" w:rsidRDefault="00356BD3" w:rsidP="00356BD3">
            <w:pPr>
              <w:pStyle w:val="Listparagraf"/>
              <w:numPr>
                <w:ilvl w:val="0"/>
                <w:numId w:val="61"/>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ateliere de artă și creație;</w:t>
            </w:r>
          </w:p>
          <w:p w14:paraId="1390F782" w14:textId="0AACB99C" w:rsidR="00356BD3" w:rsidRPr="00C90006" w:rsidRDefault="00356BD3" w:rsidP="00356BD3">
            <w:pPr>
              <w:pStyle w:val="Listparagraf"/>
              <w:numPr>
                <w:ilvl w:val="0"/>
                <w:numId w:val="61"/>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ateliere de pictură și desen figurine ,</w:t>
            </w:r>
          </w:p>
          <w:p w14:paraId="3B73EA01" w14:textId="5431E535" w:rsidR="00356BD3" w:rsidRPr="00C90006" w:rsidRDefault="00356BD3" w:rsidP="00356BD3">
            <w:pPr>
              <w:pStyle w:val="Listparagraf"/>
              <w:numPr>
                <w:ilvl w:val="0"/>
                <w:numId w:val="61"/>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atelier de modelaj;</w:t>
            </w:r>
          </w:p>
          <w:p w14:paraId="68E4EF8B" w14:textId="2C4C25BF" w:rsidR="00356BD3" w:rsidRPr="00C90006" w:rsidRDefault="00356BD3" w:rsidP="00356BD3">
            <w:pPr>
              <w:pStyle w:val="Listparagraf"/>
              <w:numPr>
                <w:ilvl w:val="0"/>
                <w:numId w:val="61"/>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atelier decorare măști;</w:t>
            </w:r>
          </w:p>
          <w:p w14:paraId="31C696C4" w14:textId="33CAA76D" w:rsidR="00356BD3" w:rsidRPr="00C90006" w:rsidRDefault="00356BD3" w:rsidP="00356BD3">
            <w:pPr>
              <w:pStyle w:val="Listparagraf"/>
              <w:numPr>
                <w:ilvl w:val="0"/>
                <w:numId w:val="61"/>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atelier de pictură pe pânză</w:t>
            </w:r>
          </w:p>
          <w:p w14:paraId="2A92ACEE" w14:textId="638DAA8A" w:rsidR="00356BD3" w:rsidRPr="00C90006" w:rsidRDefault="00356BD3" w:rsidP="00356BD3">
            <w:pPr>
              <w:pStyle w:val="Listparagraf"/>
              <w:numPr>
                <w:ilvl w:val="0"/>
                <w:numId w:val="61"/>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 xml:space="preserve">atelier </w:t>
            </w:r>
            <w:proofErr w:type="spellStart"/>
            <w:r w:rsidRPr="00C90006">
              <w:rPr>
                <w:rFonts w:ascii="Times New Roman" w:hAnsi="Times New Roman" w:cs="Times New Roman"/>
                <w:bCs/>
                <w:sz w:val="24"/>
                <w:szCs w:val="24"/>
              </w:rPr>
              <w:t>slime</w:t>
            </w:r>
            <w:proofErr w:type="spellEnd"/>
          </w:p>
          <w:p w14:paraId="0805BEDA" w14:textId="77777777" w:rsidR="00AA579C" w:rsidRPr="00C90006" w:rsidRDefault="00356BD3" w:rsidP="00356BD3">
            <w:pPr>
              <w:pStyle w:val="Listparagraf"/>
              <w:numPr>
                <w:ilvl w:val="0"/>
                <w:numId w:val="61"/>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atelier de confecționat brățări sau alte obiecte cu mărgele</w:t>
            </w:r>
          </w:p>
          <w:p w14:paraId="42ECC760" w14:textId="79FD5413" w:rsidR="00356BD3" w:rsidRPr="00C90006" w:rsidRDefault="00356BD3" w:rsidP="00356BD3">
            <w:p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În situația în care, din motive obiective, operatorul economic nu poate desfășura unul dintre</w:t>
            </w:r>
            <w:r w:rsidR="00C90006">
              <w:rPr>
                <w:rFonts w:ascii="Times New Roman" w:hAnsi="Times New Roman" w:cs="Times New Roman"/>
                <w:bCs/>
                <w:sz w:val="24"/>
                <w:szCs w:val="24"/>
              </w:rPr>
              <w:t xml:space="preserve"> </w:t>
            </w:r>
            <w:r w:rsidRPr="00C90006">
              <w:rPr>
                <w:rFonts w:ascii="Times New Roman" w:hAnsi="Times New Roman" w:cs="Times New Roman"/>
                <w:bCs/>
                <w:sz w:val="24"/>
                <w:szCs w:val="24"/>
              </w:rPr>
              <w:t>atelierele tematice propuse, acesta va putea propune un atelier alternativ, stabilit de comun</w:t>
            </w:r>
            <w:r w:rsidR="00C90006">
              <w:rPr>
                <w:rFonts w:ascii="Times New Roman" w:hAnsi="Times New Roman" w:cs="Times New Roman"/>
                <w:bCs/>
                <w:sz w:val="24"/>
                <w:szCs w:val="24"/>
              </w:rPr>
              <w:t xml:space="preserve"> </w:t>
            </w:r>
            <w:r w:rsidRPr="00C90006">
              <w:rPr>
                <w:rFonts w:ascii="Times New Roman" w:hAnsi="Times New Roman" w:cs="Times New Roman"/>
                <w:bCs/>
                <w:sz w:val="24"/>
                <w:szCs w:val="24"/>
              </w:rPr>
              <w:t>acord cu autoritatea contractantă.</w:t>
            </w:r>
          </w:p>
          <w:p w14:paraId="10A98984" w14:textId="77777777" w:rsidR="00356BD3" w:rsidRPr="00C90006" w:rsidRDefault="00356BD3" w:rsidP="00356BD3">
            <w:p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Operatorul economic va asigura:</w:t>
            </w:r>
          </w:p>
          <w:p w14:paraId="3F4523EF" w14:textId="365C129E" w:rsidR="00356BD3" w:rsidRPr="00C90006" w:rsidRDefault="00356BD3" w:rsidP="00155A87">
            <w:pPr>
              <w:pStyle w:val="Listparagraf"/>
              <w:numPr>
                <w:ilvl w:val="0"/>
                <w:numId w:val="62"/>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personal specializat pentru desfășurarea activităților. Coordonatorul activităților va</w:t>
            </w:r>
            <w:r w:rsidR="00192932" w:rsidRPr="00C90006">
              <w:rPr>
                <w:rFonts w:ascii="Times New Roman" w:hAnsi="Times New Roman" w:cs="Times New Roman"/>
                <w:bCs/>
                <w:sz w:val="24"/>
                <w:szCs w:val="24"/>
              </w:rPr>
              <w:t xml:space="preserve"> </w:t>
            </w:r>
            <w:r w:rsidRPr="00C90006">
              <w:rPr>
                <w:rFonts w:ascii="Times New Roman" w:hAnsi="Times New Roman" w:cs="Times New Roman"/>
                <w:bCs/>
                <w:sz w:val="24"/>
                <w:szCs w:val="24"/>
              </w:rPr>
              <w:t>reprezenta un personaj din desenele animate;</w:t>
            </w:r>
          </w:p>
          <w:p w14:paraId="249A3166" w14:textId="098B72BC" w:rsidR="00356BD3" w:rsidRPr="00C90006" w:rsidRDefault="00356BD3" w:rsidP="00192932">
            <w:pPr>
              <w:pStyle w:val="Listparagraf"/>
              <w:numPr>
                <w:ilvl w:val="0"/>
                <w:numId w:val="62"/>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coordonarea participanților pe durata atelierelor;</w:t>
            </w:r>
          </w:p>
          <w:p w14:paraId="64CBC79D" w14:textId="77777777" w:rsidR="00192932" w:rsidRPr="00C90006" w:rsidRDefault="00192932" w:rsidP="00192932">
            <w:pPr>
              <w:pStyle w:val="Listparagraf"/>
              <w:numPr>
                <w:ilvl w:val="0"/>
                <w:numId w:val="62"/>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toate materialele, consumabilele și accesoriile necesare;</w:t>
            </w:r>
          </w:p>
          <w:p w14:paraId="68459732" w14:textId="2395243B" w:rsidR="00192932" w:rsidRPr="00C90006" w:rsidRDefault="00192932" w:rsidP="00192932">
            <w:pPr>
              <w:pStyle w:val="Listparagraf"/>
              <w:numPr>
                <w:ilvl w:val="0"/>
                <w:numId w:val="62"/>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organizarea activităților într-un cadru adecvat și sigur pentru copii.</w:t>
            </w:r>
          </w:p>
        </w:tc>
        <w:tc>
          <w:tcPr>
            <w:tcW w:w="6028" w:type="dxa"/>
            <w:tcBorders>
              <w:top w:val="single" w:sz="12" w:space="0" w:color="auto"/>
              <w:left w:val="single" w:sz="12" w:space="0" w:color="auto"/>
              <w:bottom w:val="single" w:sz="12" w:space="0" w:color="auto"/>
              <w:right w:val="single" w:sz="12" w:space="0" w:color="auto"/>
            </w:tcBorders>
          </w:tcPr>
          <w:p w14:paraId="50C63B18" w14:textId="521E4038" w:rsidR="00F35449" w:rsidRPr="00C90006" w:rsidRDefault="00F35449" w:rsidP="001848B6">
            <w:pPr>
              <w:tabs>
                <w:tab w:val="left" w:pos="180"/>
              </w:tabs>
              <w:spacing w:line="240" w:lineRule="auto"/>
              <w:ind w:right="423"/>
              <w:jc w:val="center"/>
              <w:rPr>
                <w:rFonts w:ascii="Times New Roman" w:eastAsia="Calibri" w:hAnsi="Times New Roman" w:cs="Times New Roman"/>
                <w:bCs/>
                <w:i/>
                <w:iCs/>
                <w:sz w:val="24"/>
                <w:szCs w:val="24"/>
              </w:rPr>
            </w:pPr>
            <w:r w:rsidRPr="00C90006">
              <w:rPr>
                <w:rFonts w:ascii="Times New Roman" w:eastAsia="Calibri" w:hAnsi="Times New Roman" w:cs="Times New Roman"/>
                <w:bCs/>
                <w:i/>
                <w:iCs/>
                <w:sz w:val="24"/>
                <w:szCs w:val="24"/>
              </w:rPr>
              <w:t xml:space="preserve">Se indică modul concret de </w:t>
            </w:r>
            <w:proofErr w:type="spellStart"/>
            <w:r w:rsidRPr="00C90006">
              <w:rPr>
                <w:rFonts w:ascii="Times New Roman" w:eastAsia="Calibri" w:hAnsi="Times New Roman" w:cs="Times New Roman"/>
                <w:bCs/>
                <w:i/>
                <w:iCs/>
                <w:sz w:val="24"/>
                <w:szCs w:val="24"/>
              </w:rPr>
              <w:t>indeplinire</w:t>
            </w:r>
            <w:proofErr w:type="spellEnd"/>
            <w:r w:rsidRPr="00C90006">
              <w:rPr>
                <w:rFonts w:ascii="Times New Roman" w:eastAsia="Calibri" w:hAnsi="Times New Roman" w:cs="Times New Roman"/>
                <w:bCs/>
                <w:i/>
                <w:iCs/>
                <w:sz w:val="24"/>
                <w:szCs w:val="24"/>
              </w:rPr>
              <w:t xml:space="preserve"> a </w:t>
            </w:r>
            <w:proofErr w:type="spellStart"/>
            <w:r w:rsidRPr="00C90006">
              <w:rPr>
                <w:rFonts w:ascii="Times New Roman" w:eastAsia="Calibri" w:hAnsi="Times New Roman" w:cs="Times New Roman"/>
                <w:bCs/>
                <w:i/>
                <w:iCs/>
                <w:sz w:val="24"/>
                <w:szCs w:val="24"/>
              </w:rPr>
              <w:t>cerintelor</w:t>
            </w:r>
            <w:proofErr w:type="spellEnd"/>
            <w:r w:rsidRPr="00C90006">
              <w:rPr>
                <w:rFonts w:ascii="Times New Roman" w:eastAsia="Calibri" w:hAnsi="Times New Roman" w:cs="Times New Roman"/>
                <w:bCs/>
                <w:i/>
                <w:iCs/>
                <w:sz w:val="24"/>
                <w:szCs w:val="24"/>
              </w:rPr>
              <w:t xml:space="preserve"> solicitate prin </w:t>
            </w:r>
            <w:proofErr w:type="spellStart"/>
            <w:r w:rsidR="0072550F" w:rsidRPr="0072550F">
              <w:rPr>
                <w:rFonts w:ascii="Times New Roman" w:eastAsia="Calibri" w:hAnsi="Times New Roman" w:cs="Times New Roman"/>
                <w:bCs/>
                <w:i/>
                <w:iCs/>
                <w:sz w:val="24"/>
                <w:szCs w:val="24"/>
              </w:rPr>
              <w:t>specificatia</w:t>
            </w:r>
            <w:proofErr w:type="spellEnd"/>
            <w:r w:rsidR="0072550F" w:rsidRPr="0072550F">
              <w:rPr>
                <w:rFonts w:ascii="Times New Roman" w:eastAsia="Calibri" w:hAnsi="Times New Roman" w:cs="Times New Roman"/>
                <w:bCs/>
                <w:i/>
                <w:iCs/>
                <w:sz w:val="24"/>
                <w:szCs w:val="24"/>
              </w:rPr>
              <w:t xml:space="preserve"> tehnica</w:t>
            </w:r>
            <w:r w:rsidRPr="00C90006">
              <w:rPr>
                <w:rFonts w:ascii="Times New Roman" w:eastAsia="Calibri" w:hAnsi="Times New Roman" w:cs="Times New Roman"/>
                <w:bCs/>
                <w:i/>
                <w:iCs/>
                <w:sz w:val="24"/>
                <w:szCs w:val="24"/>
              </w:rPr>
              <w:t>.</w:t>
            </w:r>
          </w:p>
        </w:tc>
      </w:tr>
      <w:tr w:rsidR="00871471" w:rsidRPr="00C90006" w14:paraId="592A8BCA" w14:textId="77777777" w:rsidTr="00AA579C">
        <w:trPr>
          <w:trHeight w:val="1062"/>
        </w:trPr>
        <w:tc>
          <w:tcPr>
            <w:tcW w:w="8207" w:type="dxa"/>
            <w:tcBorders>
              <w:top w:val="single" w:sz="12" w:space="0" w:color="auto"/>
              <w:left w:val="single" w:sz="12" w:space="0" w:color="auto"/>
              <w:bottom w:val="single" w:sz="12" w:space="0" w:color="auto"/>
              <w:right w:val="single" w:sz="12" w:space="0" w:color="auto"/>
            </w:tcBorders>
          </w:tcPr>
          <w:p w14:paraId="6600F002" w14:textId="77777777" w:rsidR="008D4A73" w:rsidRPr="00C90006" w:rsidRDefault="00D872ED" w:rsidP="00E3146A">
            <w:pPr>
              <w:autoSpaceDE w:val="0"/>
              <w:autoSpaceDN w:val="0"/>
              <w:adjustRightInd w:val="0"/>
              <w:spacing w:after="0" w:line="240" w:lineRule="auto"/>
              <w:rPr>
                <w:rFonts w:ascii="Times New Roman" w:hAnsi="Times New Roman" w:cs="Times New Roman"/>
                <w:b/>
                <w:sz w:val="24"/>
                <w:szCs w:val="24"/>
              </w:rPr>
            </w:pPr>
            <w:r w:rsidRPr="00C90006">
              <w:rPr>
                <w:rFonts w:ascii="Times New Roman" w:hAnsi="Times New Roman" w:cs="Times New Roman"/>
                <w:b/>
                <w:sz w:val="24"/>
                <w:szCs w:val="24"/>
              </w:rPr>
              <w:t>4.3. SERVICII DE SCENOTEHNICĂ</w:t>
            </w:r>
          </w:p>
          <w:p w14:paraId="7990E6E6" w14:textId="150852C0" w:rsidR="003E5F3E" w:rsidRPr="00C90006" w:rsidRDefault="003E5F3E" w:rsidP="003E5F3E">
            <w:p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
                <w:sz w:val="24"/>
                <w:szCs w:val="24"/>
              </w:rPr>
              <w:t>Pentru datele de 1 august și 2 august</w:t>
            </w:r>
            <w:r w:rsidRPr="00C90006">
              <w:rPr>
                <w:rFonts w:ascii="Times New Roman" w:hAnsi="Times New Roman" w:cs="Times New Roman"/>
                <w:bCs/>
                <w:sz w:val="24"/>
                <w:szCs w:val="24"/>
              </w:rPr>
              <w:t xml:space="preserve"> operatorul economic va asigurare următoarele echipamente de scenotehnică:</w:t>
            </w:r>
          </w:p>
          <w:p w14:paraId="0F344353" w14:textId="023D4D77" w:rsidR="003E5F3E" w:rsidRPr="00C90006" w:rsidRDefault="003E5F3E" w:rsidP="00516CE8">
            <w:pPr>
              <w:pStyle w:val="Listparagraf"/>
              <w:numPr>
                <w:ilvl w:val="0"/>
                <w:numId w:val="63"/>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
                <w:sz w:val="24"/>
                <w:szCs w:val="24"/>
              </w:rPr>
              <w:t>Scena modulara de interior tip podium</w:t>
            </w:r>
            <w:r w:rsidRPr="00C90006">
              <w:rPr>
                <w:rFonts w:ascii="Times New Roman" w:hAnsi="Times New Roman" w:cs="Times New Roman"/>
                <w:bCs/>
                <w:sz w:val="24"/>
                <w:szCs w:val="24"/>
              </w:rPr>
              <w:t xml:space="preserve">, cu </w:t>
            </w:r>
            <w:proofErr w:type="spellStart"/>
            <w:r w:rsidRPr="00C90006">
              <w:rPr>
                <w:rFonts w:ascii="Times New Roman" w:hAnsi="Times New Roman" w:cs="Times New Roman"/>
                <w:bCs/>
                <w:sz w:val="24"/>
                <w:szCs w:val="24"/>
              </w:rPr>
              <w:t>suprafata</w:t>
            </w:r>
            <w:proofErr w:type="spellEnd"/>
            <w:r w:rsidRPr="00C90006">
              <w:rPr>
                <w:rFonts w:ascii="Times New Roman" w:hAnsi="Times New Roman" w:cs="Times New Roman"/>
                <w:bCs/>
                <w:sz w:val="24"/>
                <w:szCs w:val="24"/>
              </w:rPr>
              <w:t xml:space="preserve"> de 6 x 4 metri, </w:t>
            </w:r>
            <w:proofErr w:type="spellStart"/>
            <w:r w:rsidRPr="00C90006">
              <w:rPr>
                <w:rFonts w:ascii="Times New Roman" w:hAnsi="Times New Roman" w:cs="Times New Roman"/>
                <w:bCs/>
                <w:sz w:val="24"/>
                <w:szCs w:val="24"/>
              </w:rPr>
              <w:t>inaltime</w:t>
            </w:r>
            <w:proofErr w:type="spellEnd"/>
            <w:r w:rsidRPr="00C90006">
              <w:rPr>
                <w:rFonts w:ascii="Times New Roman" w:hAnsi="Times New Roman" w:cs="Times New Roman"/>
                <w:bCs/>
                <w:sz w:val="24"/>
                <w:szCs w:val="24"/>
              </w:rPr>
              <w:t xml:space="preserve"> 40cm, care să includă scara si toate accesoriile de </w:t>
            </w:r>
            <w:proofErr w:type="spellStart"/>
            <w:r w:rsidRPr="00C90006">
              <w:rPr>
                <w:rFonts w:ascii="Times New Roman" w:hAnsi="Times New Roman" w:cs="Times New Roman"/>
                <w:bCs/>
                <w:sz w:val="24"/>
                <w:szCs w:val="24"/>
              </w:rPr>
              <w:t>imbinare</w:t>
            </w:r>
            <w:proofErr w:type="spellEnd"/>
            <w:r w:rsidRPr="00C90006">
              <w:rPr>
                <w:rFonts w:ascii="Times New Roman" w:hAnsi="Times New Roman" w:cs="Times New Roman"/>
                <w:bCs/>
                <w:sz w:val="24"/>
                <w:szCs w:val="24"/>
              </w:rPr>
              <w:t xml:space="preserve"> si montaj</w:t>
            </w:r>
          </w:p>
          <w:p w14:paraId="3362485B" w14:textId="1437092B" w:rsidR="003E5F3E" w:rsidRPr="00C90006" w:rsidRDefault="003E5F3E" w:rsidP="00536831">
            <w:pPr>
              <w:pStyle w:val="Listparagraf"/>
              <w:numPr>
                <w:ilvl w:val="0"/>
                <w:numId w:val="63"/>
              </w:numPr>
              <w:autoSpaceDE w:val="0"/>
              <w:autoSpaceDN w:val="0"/>
              <w:adjustRightInd w:val="0"/>
              <w:spacing w:after="0" w:line="240" w:lineRule="auto"/>
              <w:rPr>
                <w:rFonts w:ascii="Times New Roman" w:hAnsi="Times New Roman" w:cs="Times New Roman"/>
                <w:bCs/>
                <w:sz w:val="24"/>
                <w:szCs w:val="24"/>
              </w:rPr>
            </w:pPr>
            <w:r w:rsidRPr="00C90006">
              <w:rPr>
                <w:rFonts w:ascii="Times New Roman" w:hAnsi="Times New Roman" w:cs="Times New Roman"/>
                <w:b/>
                <w:sz w:val="24"/>
                <w:szCs w:val="24"/>
              </w:rPr>
              <w:t>Sistem de sonorizare performant</w:t>
            </w:r>
            <w:r w:rsidRPr="00C90006">
              <w:rPr>
                <w:rFonts w:ascii="Times New Roman" w:hAnsi="Times New Roman" w:cs="Times New Roman"/>
                <w:bCs/>
                <w:sz w:val="24"/>
                <w:szCs w:val="24"/>
              </w:rPr>
              <w:t xml:space="preserve"> având următoarele specificații ( fără a ne limita la</w:t>
            </w:r>
            <w:r w:rsidR="006F524C" w:rsidRPr="00C90006">
              <w:rPr>
                <w:rFonts w:ascii="Times New Roman" w:hAnsi="Times New Roman" w:cs="Times New Roman"/>
                <w:bCs/>
                <w:sz w:val="24"/>
                <w:szCs w:val="24"/>
              </w:rPr>
              <w:t xml:space="preserve"> </w:t>
            </w:r>
            <w:r w:rsidRPr="00C90006">
              <w:rPr>
                <w:rFonts w:ascii="Times New Roman" w:hAnsi="Times New Roman" w:cs="Times New Roman"/>
                <w:bCs/>
                <w:sz w:val="24"/>
                <w:szCs w:val="24"/>
              </w:rPr>
              <w:t>acestea ):</w:t>
            </w:r>
          </w:p>
          <w:p w14:paraId="401C292F" w14:textId="1E0FF742" w:rsidR="006F524C" w:rsidRPr="00C90006" w:rsidRDefault="003E5F3E" w:rsidP="003E5F3E">
            <w:pPr>
              <w:pStyle w:val="Listparagraf"/>
              <w:numPr>
                <w:ilvl w:val="0"/>
                <w:numId w:val="64"/>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 xml:space="preserve">sistem de sunet PA line </w:t>
            </w:r>
            <w:proofErr w:type="spellStart"/>
            <w:r w:rsidRPr="00C90006">
              <w:rPr>
                <w:rFonts w:ascii="Times New Roman" w:hAnsi="Times New Roman" w:cs="Times New Roman"/>
                <w:bCs/>
                <w:sz w:val="24"/>
                <w:szCs w:val="24"/>
              </w:rPr>
              <w:t>array</w:t>
            </w:r>
            <w:proofErr w:type="spellEnd"/>
            <w:r w:rsidRPr="00C90006">
              <w:rPr>
                <w:rFonts w:ascii="Times New Roman" w:hAnsi="Times New Roman" w:cs="Times New Roman"/>
                <w:bCs/>
                <w:sz w:val="24"/>
                <w:szCs w:val="24"/>
              </w:rPr>
              <w:t xml:space="preserve"> cu boxe pasive tip line </w:t>
            </w:r>
            <w:proofErr w:type="spellStart"/>
            <w:r w:rsidRPr="00C90006">
              <w:rPr>
                <w:rFonts w:ascii="Times New Roman" w:hAnsi="Times New Roman" w:cs="Times New Roman"/>
                <w:bCs/>
                <w:sz w:val="24"/>
                <w:szCs w:val="24"/>
              </w:rPr>
              <w:t>array</w:t>
            </w:r>
            <w:proofErr w:type="spellEnd"/>
            <w:r w:rsidRPr="00C90006">
              <w:rPr>
                <w:rFonts w:ascii="Times New Roman" w:hAnsi="Times New Roman" w:cs="Times New Roman"/>
                <w:bCs/>
                <w:sz w:val="24"/>
                <w:szCs w:val="24"/>
              </w:rPr>
              <w:t xml:space="preserve"> și amplificatoare digitale</w:t>
            </w:r>
            <w:r w:rsidR="006F524C" w:rsidRPr="00C90006">
              <w:rPr>
                <w:rFonts w:ascii="Times New Roman" w:hAnsi="Times New Roman" w:cs="Times New Roman"/>
                <w:bCs/>
                <w:sz w:val="24"/>
                <w:szCs w:val="24"/>
              </w:rPr>
              <w:t xml:space="preserve"> </w:t>
            </w:r>
            <w:r w:rsidRPr="00C90006">
              <w:rPr>
                <w:rFonts w:ascii="Times New Roman" w:hAnsi="Times New Roman" w:cs="Times New Roman"/>
                <w:bCs/>
                <w:sz w:val="24"/>
                <w:szCs w:val="24"/>
              </w:rPr>
              <w:t>capabil să acopere o audiență estimată de 200 – 300 de persoane</w:t>
            </w:r>
            <w:r w:rsidR="006F524C" w:rsidRPr="00C90006">
              <w:rPr>
                <w:rFonts w:ascii="Times New Roman" w:hAnsi="Times New Roman" w:cs="Times New Roman"/>
                <w:bCs/>
                <w:sz w:val="24"/>
                <w:szCs w:val="24"/>
              </w:rPr>
              <w:t>;</w:t>
            </w:r>
          </w:p>
          <w:p w14:paraId="4DB1453E" w14:textId="77777777" w:rsidR="006F524C" w:rsidRPr="00C90006" w:rsidRDefault="003E5F3E" w:rsidP="005E2F79">
            <w:pPr>
              <w:pStyle w:val="Listparagraf"/>
              <w:numPr>
                <w:ilvl w:val="0"/>
                <w:numId w:val="64"/>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mixer de sunet digital</w:t>
            </w:r>
            <w:r w:rsidR="006F524C" w:rsidRPr="00C90006">
              <w:rPr>
                <w:rFonts w:ascii="Times New Roman" w:hAnsi="Times New Roman" w:cs="Times New Roman"/>
                <w:bCs/>
                <w:sz w:val="24"/>
                <w:szCs w:val="24"/>
              </w:rPr>
              <w:t>;</w:t>
            </w:r>
          </w:p>
          <w:p w14:paraId="40A55035" w14:textId="77777777" w:rsidR="00B85376" w:rsidRPr="00C90006" w:rsidRDefault="003E5F3E" w:rsidP="00BE1AAA">
            <w:pPr>
              <w:pStyle w:val="Listparagraf"/>
              <w:numPr>
                <w:ilvl w:val="0"/>
                <w:numId w:val="64"/>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 xml:space="preserve">set de microfoane pentru artiști și </w:t>
            </w:r>
            <w:proofErr w:type="spellStart"/>
            <w:r w:rsidRPr="00C90006">
              <w:rPr>
                <w:rFonts w:ascii="Times New Roman" w:hAnsi="Times New Roman" w:cs="Times New Roman"/>
                <w:bCs/>
                <w:sz w:val="24"/>
                <w:szCs w:val="24"/>
              </w:rPr>
              <w:t>headset</w:t>
            </w:r>
            <w:proofErr w:type="spellEnd"/>
            <w:r w:rsidRPr="00C90006">
              <w:rPr>
                <w:rFonts w:ascii="Times New Roman" w:hAnsi="Times New Roman" w:cs="Times New Roman"/>
                <w:bCs/>
                <w:sz w:val="24"/>
                <w:szCs w:val="24"/>
              </w:rPr>
              <w:t xml:space="preserve"> (8 microfoane cu stativ, 2 </w:t>
            </w:r>
            <w:proofErr w:type="spellStart"/>
            <w:r w:rsidRPr="00C90006">
              <w:rPr>
                <w:rFonts w:ascii="Times New Roman" w:hAnsi="Times New Roman" w:cs="Times New Roman"/>
                <w:bCs/>
                <w:sz w:val="24"/>
                <w:szCs w:val="24"/>
              </w:rPr>
              <w:t>wirelessuri</w:t>
            </w:r>
            <w:proofErr w:type="spellEnd"/>
            <w:r w:rsidRPr="00C90006">
              <w:rPr>
                <w:rFonts w:ascii="Times New Roman" w:hAnsi="Times New Roman" w:cs="Times New Roman"/>
                <w:bCs/>
                <w:sz w:val="24"/>
                <w:szCs w:val="24"/>
              </w:rPr>
              <w:t xml:space="preserve"> + 2</w:t>
            </w:r>
            <w:r w:rsidR="00B85376" w:rsidRPr="00C90006">
              <w:rPr>
                <w:rFonts w:ascii="Times New Roman" w:hAnsi="Times New Roman" w:cs="Times New Roman"/>
                <w:bCs/>
                <w:sz w:val="24"/>
                <w:szCs w:val="24"/>
              </w:rPr>
              <w:t xml:space="preserve"> </w:t>
            </w:r>
            <w:proofErr w:type="spellStart"/>
            <w:r w:rsidRPr="00C90006">
              <w:rPr>
                <w:rFonts w:ascii="Times New Roman" w:hAnsi="Times New Roman" w:cs="Times New Roman"/>
                <w:bCs/>
                <w:sz w:val="24"/>
                <w:szCs w:val="24"/>
              </w:rPr>
              <w:t>headset</w:t>
            </w:r>
            <w:proofErr w:type="spellEnd"/>
            <w:r w:rsidRPr="00C90006">
              <w:rPr>
                <w:rFonts w:ascii="Times New Roman" w:hAnsi="Times New Roman" w:cs="Times New Roman"/>
                <w:bCs/>
                <w:sz w:val="24"/>
                <w:szCs w:val="24"/>
              </w:rPr>
              <w:t>-uri)</w:t>
            </w:r>
            <w:r w:rsidR="00B85376" w:rsidRPr="00C90006">
              <w:rPr>
                <w:rFonts w:ascii="Times New Roman" w:hAnsi="Times New Roman" w:cs="Times New Roman"/>
                <w:bCs/>
                <w:sz w:val="24"/>
                <w:szCs w:val="24"/>
              </w:rPr>
              <w:t>;</w:t>
            </w:r>
          </w:p>
          <w:p w14:paraId="4FC9F029" w14:textId="77777777" w:rsidR="00B85376" w:rsidRPr="00C90006" w:rsidRDefault="003E5F3E" w:rsidP="00AE7684">
            <w:pPr>
              <w:pStyle w:val="Listparagraf"/>
              <w:numPr>
                <w:ilvl w:val="0"/>
                <w:numId w:val="64"/>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2 monitoare de control</w:t>
            </w:r>
            <w:r w:rsidR="00B85376" w:rsidRPr="00C90006">
              <w:rPr>
                <w:rFonts w:ascii="Times New Roman" w:hAnsi="Times New Roman" w:cs="Times New Roman"/>
                <w:bCs/>
                <w:sz w:val="24"/>
                <w:szCs w:val="24"/>
              </w:rPr>
              <w:t>;</w:t>
            </w:r>
          </w:p>
          <w:p w14:paraId="6A4E8898" w14:textId="77777777" w:rsidR="00B85376" w:rsidRPr="00C90006" w:rsidRDefault="003E5F3E" w:rsidP="00036D23">
            <w:pPr>
              <w:pStyle w:val="Listparagraf"/>
              <w:numPr>
                <w:ilvl w:val="0"/>
                <w:numId w:val="64"/>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electrică și accesorii</w:t>
            </w:r>
            <w:r w:rsidR="00B85376" w:rsidRPr="00C90006">
              <w:rPr>
                <w:rFonts w:ascii="Times New Roman" w:hAnsi="Times New Roman" w:cs="Times New Roman"/>
                <w:bCs/>
                <w:sz w:val="24"/>
                <w:szCs w:val="24"/>
              </w:rPr>
              <w:t>;</w:t>
            </w:r>
          </w:p>
          <w:p w14:paraId="69954B5E" w14:textId="77777777" w:rsidR="00BB0AF2" w:rsidRPr="00C90006" w:rsidRDefault="003E5F3E" w:rsidP="003E5F3E">
            <w:pPr>
              <w:pStyle w:val="Listparagraf"/>
              <w:numPr>
                <w:ilvl w:val="0"/>
                <w:numId w:val="64"/>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personal tehnic calificat pentru montarea, demontarea și operarea echipamentelor de</w:t>
            </w:r>
            <w:r w:rsidR="00B85376" w:rsidRPr="00C90006">
              <w:rPr>
                <w:rFonts w:ascii="Times New Roman" w:hAnsi="Times New Roman" w:cs="Times New Roman"/>
                <w:bCs/>
                <w:sz w:val="24"/>
                <w:szCs w:val="24"/>
              </w:rPr>
              <w:t xml:space="preserve"> </w:t>
            </w:r>
            <w:r w:rsidRPr="00C90006">
              <w:rPr>
                <w:rFonts w:ascii="Times New Roman" w:hAnsi="Times New Roman" w:cs="Times New Roman"/>
                <w:bCs/>
                <w:sz w:val="24"/>
                <w:szCs w:val="24"/>
              </w:rPr>
              <w:t>sunet și electrice precum și transport echipamente.</w:t>
            </w:r>
          </w:p>
          <w:p w14:paraId="07E12804" w14:textId="77777777" w:rsidR="003E5F3E" w:rsidRPr="00C90006" w:rsidRDefault="003E5F3E" w:rsidP="003E5F3E">
            <w:pPr>
              <w:pStyle w:val="Listparagraf"/>
              <w:numPr>
                <w:ilvl w:val="0"/>
                <w:numId w:val="64"/>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Laptop</w:t>
            </w:r>
          </w:p>
          <w:p w14:paraId="5C7EFF70" w14:textId="77777777" w:rsidR="00BB0AF2" w:rsidRPr="00C90006" w:rsidRDefault="00BB0AF2" w:rsidP="00BB0AF2">
            <w:pPr>
              <w:pStyle w:val="Listparagraf"/>
              <w:autoSpaceDE w:val="0"/>
              <w:autoSpaceDN w:val="0"/>
              <w:adjustRightInd w:val="0"/>
              <w:spacing w:after="0" w:line="240" w:lineRule="auto"/>
              <w:ind w:left="22"/>
              <w:jc w:val="both"/>
              <w:rPr>
                <w:rFonts w:ascii="Times New Roman" w:hAnsi="Times New Roman" w:cs="Times New Roman"/>
                <w:bCs/>
                <w:sz w:val="24"/>
                <w:szCs w:val="24"/>
              </w:rPr>
            </w:pPr>
          </w:p>
          <w:p w14:paraId="3AEBE87D" w14:textId="77777777" w:rsidR="00BB0AF2" w:rsidRPr="00C90006" w:rsidRDefault="00BB0AF2" w:rsidP="00BB0AF2">
            <w:pPr>
              <w:pStyle w:val="Listparagraf"/>
              <w:autoSpaceDE w:val="0"/>
              <w:autoSpaceDN w:val="0"/>
              <w:adjustRightInd w:val="0"/>
              <w:spacing w:after="0" w:line="240" w:lineRule="auto"/>
              <w:ind w:left="22"/>
              <w:jc w:val="both"/>
              <w:rPr>
                <w:rFonts w:ascii="Times New Roman" w:hAnsi="Times New Roman" w:cs="Times New Roman"/>
                <w:bCs/>
                <w:sz w:val="24"/>
                <w:szCs w:val="24"/>
              </w:rPr>
            </w:pPr>
            <w:r w:rsidRPr="00C90006">
              <w:rPr>
                <w:rFonts w:ascii="Times New Roman" w:hAnsi="Times New Roman" w:cs="Times New Roman"/>
                <w:b/>
                <w:sz w:val="24"/>
                <w:szCs w:val="24"/>
              </w:rPr>
              <w:t>Pentru datele de 8 - 9 august, 15 – 16 august, 22 – 23 august, 5 – 6 septembrie</w:t>
            </w:r>
            <w:r w:rsidRPr="00C90006">
              <w:rPr>
                <w:rFonts w:ascii="Times New Roman" w:hAnsi="Times New Roman" w:cs="Times New Roman"/>
                <w:bCs/>
                <w:sz w:val="24"/>
                <w:szCs w:val="24"/>
              </w:rPr>
              <w:t xml:space="preserve"> operatorul</w:t>
            </w:r>
          </w:p>
          <w:p w14:paraId="0742D2B0" w14:textId="77777777" w:rsidR="00BB0AF2" w:rsidRPr="00C90006" w:rsidRDefault="00BB0AF2" w:rsidP="00BB0AF2">
            <w:pPr>
              <w:pStyle w:val="Listparagraf"/>
              <w:autoSpaceDE w:val="0"/>
              <w:autoSpaceDN w:val="0"/>
              <w:adjustRightInd w:val="0"/>
              <w:spacing w:after="0" w:line="240" w:lineRule="auto"/>
              <w:ind w:left="22"/>
              <w:jc w:val="both"/>
              <w:rPr>
                <w:rFonts w:ascii="Times New Roman" w:hAnsi="Times New Roman" w:cs="Times New Roman"/>
                <w:bCs/>
                <w:sz w:val="24"/>
                <w:szCs w:val="24"/>
              </w:rPr>
            </w:pPr>
            <w:r w:rsidRPr="00C90006">
              <w:rPr>
                <w:rFonts w:ascii="Times New Roman" w:hAnsi="Times New Roman" w:cs="Times New Roman"/>
                <w:bCs/>
                <w:sz w:val="24"/>
                <w:szCs w:val="24"/>
              </w:rPr>
              <w:t>economic va asigura următoarele echipamente de scenotehnică:</w:t>
            </w:r>
          </w:p>
          <w:p w14:paraId="7CA43189" w14:textId="7EB0A53F" w:rsidR="00BB0AF2" w:rsidRPr="00C90006" w:rsidRDefault="00BB0AF2" w:rsidP="00C41A8B">
            <w:pPr>
              <w:pStyle w:val="Listparagraf"/>
              <w:numPr>
                <w:ilvl w:val="0"/>
                <w:numId w:val="65"/>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
                <w:sz w:val="24"/>
                <w:szCs w:val="24"/>
              </w:rPr>
              <w:t>Scena acoperita</w:t>
            </w:r>
            <w:r w:rsidRPr="00C90006">
              <w:rPr>
                <w:rFonts w:ascii="Times New Roman" w:hAnsi="Times New Roman" w:cs="Times New Roman"/>
                <w:bCs/>
                <w:sz w:val="24"/>
                <w:szCs w:val="24"/>
              </w:rPr>
              <w:t xml:space="preserve">, </w:t>
            </w:r>
            <w:proofErr w:type="spellStart"/>
            <w:r w:rsidRPr="00C90006">
              <w:rPr>
                <w:rFonts w:ascii="Times New Roman" w:hAnsi="Times New Roman" w:cs="Times New Roman"/>
                <w:bCs/>
                <w:sz w:val="24"/>
                <w:szCs w:val="24"/>
              </w:rPr>
              <w:t>suprafata</w:t>
            </w:r>
            <w:proofErr w:type="spellEnd"/>
            <w:r w:rsidRPr="00C90006">
              <w:rPr>
                <w:rFonts w:ascii="Times New Roman" w:hAnsi="Times New Roman" w:cs="Times New Roman"/>
                <w:bCs/>
                <w:sz w:val="24"/>
                <w:szCs w:val="24"/>
              </w:rPr>
              <w:t xml:space="preserve"> 8 m x 6 m, </w:t>
            </w:r>
            <w:proofErr w:type="spellStart"/>
            <w:r w:rsidRPr="00C90006">
              <w:rPr>
                <w:rFonts w:ascii="Times New Roman" w:hAnsi="Times New Roman" w:cs="Times New Roman"/>
                <w:bCs/>
                <w:sz w:val="24"/>
                <w:szCs w:val="24"/>
              </w:rPr>
              <w:t>inaltime</w:t>
            </w:r>
            <w:proofErr w:type="spellEnd"/>
            <w:r w:rsidRPr="00C90006">
              <w:rPr>
                <w:rFonts w:ascii="Times New Roman" w:hAnsi="Times New Roman" w:cs="Times New Roman"/>
                <w:bCs/>
                <w:sz w:val="24"/>
                <w:szCs w:val="24"/>
              </w:rPr>
              <w:t xml:space="preserve"> 1 -1.6 m. In caz de vreme nefavorabila,</w:t>
            </w:r>
            <w:r w:rsidR="00EB456E" w:rsidRPr="00C90006">
              <w:rPr>
                <w:rFonts w:ascii="Times New Roman" w:hAnsi="Times New Roman" w:cs="Times New Roman"/>
                <w:bCs/>
                <w:sz w:val="24"/>
                <w:szCs w:val="24"/>
              </w:rPr>
              <w:t xml:space="preserve"> </w:t>
            </w:r>
            <w:r w:rsidRPr="00C90006">
              <w:rPr>
                <w:rFonts w:ascii="Times New Roman" w:hAnsi="Times New Roman" w:cs="Times New Roman"/>
                <w:bCs/>
                <w:sz w:val="24"/>
                <w:szCs w:val="24"/>
              </w:rPr>
              <w:t>scena trebuie sa fie acoperita si pe lateral</w:t>
            </w:r>
          </w:p>
          <w:p w14:paraId="73782CBA" w14:textId="77777777" w:rsidR="00AE6FFE" w:rsidRPr="00C90006" w:rsidRDefault="00BB0AF2" w:rsidP="00AE6FFE">
            <w:pPr>
              <w:pStyle w:val="Listparagraf"/>
              <w:numPr>
                <w:ilvl w:val="0"/>
                <w:numId w:val="65"/>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
                <w:sz w:val="24"/>
                <w:szCs w:val="24"/>
              </w:rPr>
              <w:t xml:space="preserve">Cort de </w:t>
            </w:r>
            <w:proofErr w:type="spellStart"/>
            <w:r w:rsidRPr="00C90006">
              <w:rPr>
                <w:rFonts w:ascii="Times New Roman" w:hAnsi="Times New Roman" w:cs="Times New Roman"/>
                <w:b/>
                <w:sz w:val="24"/>
                <w:szCs w:val="24"/>
              </w:rPr>
              <w:t>backstage</w:t>
            </w:r>
            <w:proofErr w:type="spellEnd"/>
            <w:r w:rsidRPr="00C90006">
              <w:rPr>
                <w:rFonts w:ascii="Times New Roman" w:hAnsi="Times New Roman" w:cs="Times New Roman"/>
                <w:b/>
                <w:sz w:val="24"/>
                <w:szCs w:val="24"/>
              </w:rPr>
              <w:t xml:space="preserve"> ( </w:t>
            </w:r>
            <w:proofErr w:type="spellStart"/>
            <w:r w:rsidRPr="00C90006">
              <w:rPr>
                <w:rFonts w:ascii="Times New Roman" w:hAnsi="Times New Roman" w:cs="Times New Roman"/>
                <w:b/>
                <w:sz w:val="24"/>
                <w:szCs w:val="24"/>
              </w:rPr>
              <w:t>quickchange</w:t>
            </w:r>
            <w:proofErr w:type="spellEnd"/>
            <w:r w:rsidRPr="00C90006">
              <w:rPr>
                <w:rFonts w:ascii="Times New Roman" w:hAnsi="Times New Roman" w:cs="Times New Roman"/>
                <w:b/>
                <w:sz w:val="24"/>
                <w:szCs w:val="24"/>
              </w:rPr>
              <w:t>)</w:t>
            </w:r>
            <w:r w:rsidRPr="00C90006">
              <w:rPr>
                <w:rFonts w:ascii="Times New Roman" w:hAnsi="Times New Roman" w:cs="Times New Roman"/>
                <w:bCs/>
                <w:sz w:val="24"/>
                <w:szCs w:val="24"/>
              </w:rPr>
              <w:t xml:space="preserve"> în zona securizată, amenajat lângă scară cu acces la</w:t>
            </w:r>
            <w:r w:rsidR="00C41A8B" w:rsidRPr="00C90006">
              <w:rPr>
                <w:rFonts w:ascii="Times New Roman" w:hAnsi="Times New Roman" w:cs="Times New Roman"/>
                <w:bCs/>
                <w:sz w:val="24"/>
                <w:szCs w:val="24"/>
              </w:rPr>
              <w:t xml:space="preserve"> </w:t>
            </w:r>
            <w:r w:rsidRPr="00C90006">
              <w:rPr>
                <w:rFonts w:ascii="Times New Roman" w:hAnsi="Times New Roman" w:cs="Times New Roman"/>
                <w:bCs/>
                <w:sz w:val="24"/>
                <w:szCs w:val="24"/>
              </w:rPr>
              <w:t xml:space="preserve">scenă, 6m x 3m dotat cu 6 scaune, 2 mese, 2 </w:t>
            </w:r>
            <w:proofErr w:type="spellStart"/>
            <w:r w:rsidRPr="00C90006">
              <w:rPr>
                <w:rFonts w:ascii="Times New Roman" w:hAnsi="Times New Roman" w:cs="Times New Roman"/>
                <w:bCs/>
                <w:sz w:val="24"/>
                <w:szCs w:val="24"/>
              </w:rPr>
              <w:t>standere</w:t>
            </w:r>
            <w:proofErr w:type="spellEnd"/>
            <w:r w:rsidRPr="00C90006">
              <w:rPr>
                <w:rFonts w:ascii="Times New Roman" w:hAnsi="Times New Roman" w:cs="Times New Roman"/>
                <w:bCs/>
                <w:sz w:val="24"/>
                <w:szCs w:val="24"/>
              </w:rPr>
              <w:t>.</w:t>
            </w:r>
          </w:p>
          <w:p w14:paraId="205D25C7" w14:textId="3D4CA228" w:rsidR="00BB0AF2" w:rsidRPr="00C90006" w:rsidRDefault="00BB0AF2" w:rsidP="00AE6FFE">
            <w:pPr>
              <w:pStyle w:val="Listparagraf"/>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 xml:space="preserve">Scena si cortul de </w:t>
            </w:r>
            <w:proofErr w:type="spellStart"/>
            <w:r w:rsidRPr="00C90006">
              <w:rPr>
                <w:rFonts w:ascii="Times New Roman" w:hAnsi="Times New Roman" w:cs="Times New Roman"/>
                <w:bCs/>
                <w:sz w:val="24"/>
                <w:szCs w:val="24"/>
              </w:rPr>
              <w:t>backstage</w:t>
            </w:r>
            <w:proofErr w:type="spellEnd"/>
            <w:r w:rsidRPr="00C90006">
              <w:rPr>
                <w:rFonts w:ascii="Times New Roman" w:hAnsi="Times New Roman" w:cs="Times New Roman"/>
                <w:bCs/>
                <w:sz w:val="24"/>
                <w:szCs w:val="24"/>
              </w:rPr>
              <w:t xml:space="preserve"> vor fi securizate cu garduri de exterior (distanta</w:t>
            </w:r>
            <w:r w:rsidR="00AE6FFE" w:rsidRPr="00C90006">
              <w:rPr>
                <w:rFonts w:ascii="Times New Roman" w:hAnsi="Times New Roman" w:cs="Times New Roman"/>
                <w:bCs/>
                <w:sz w:val="24"/>
                <w:szCs w:val="24"/>
              </w:rPr>
              <w:t xml:space="preserve"> </w:t>
            </w:r>
            <w:r w:rsidRPr="00C90006">
              <w:rPr>
                <w:rFonts w:ascii="Times New Roman" w:hAnsi="Times New Roman" w:cs="Times New Roman"/>
                <w:bCs/>
                <w:sz w:val="24"/>
                <w:szCs w:val="24"/>
              </w:rPr>
              <w:t xml:space="preserve">recomandata in zona securizata 5 m de la scena lateral </w:t>
            </w:r>
            <w:proofErr w:type="spellStart"/>
            <w:r w:rsidRPr="00C90006">
              <w:rPr>
                <w:rFonts w:ascii="Times New Roman" w:hAnsi="Times New Roman" w:cs="Times New Roman"/>
                <w:bCs/>
                <w:sz w:val="24"/>
                <w:szCs w:val="24"/>
              </w:rPr>
              <w:t>stanga</w:t>
            </w:r>
            <w:proofErr w:type="spellEnd"/>
            <w:r w:rsidRPr="00C90006">
              <w:rPr>
                <w:rFonts w:ascii="Times New Roman" w:hAnsi="Times New Roman" w:cs="Times New Roman"/>
                <w:bCs/>
                <w:sz w:val="24"/>
                <w:szCs w:val="24"/>
              </w:rPr>
              <w:t>-dreapta si 2 m fata</w:t>
            </w:r>
            <w:r w:rsidR="00AE6FFE" w:rsidRPr="00C90006">
              <w:rPr>
                <w:rFonts w:ascii="Times New Roman" w:hAnsi="Times New Roman" w:cs="Times New Roman"/>
                <w:bCs/>
                <w:sz w:val="24"/>
                <w:szCs w:val="24"/>
              </w:rPr>
              <w:t>-</w:t>
            </w:r>
            <w:r w:rsidRPr="00C90006">
              <w:rPr>
                <w:rFonts w:ascii="Times New Roman" w:hAnsi="Times New Roman" w:cs="Times New Roman"/>
                <w:bCs/>
                <w:sz w:val="24"/>
                <w:szCs w:val="24"/>
              </w:rPr>
              <w:t>spate</w:t>
            </w:r>
            <w:r w:rsidR="00AE6FFE" w:rsidRPr="00C90006">
              <w:rPr>
                <w:rFonts w:ascii="Times New Roman" w:hAnsi="Times New Roman" w:cs="Times New Roman"/>
                <w:bCs/>
                <w:sz w:val="24"/>
                <w:szCs w:val="24"/>
              </w:rPr>
              <w:t xml:space="preserve"> </w:t>
            </w:r>
            <w:r w:rsidRPr="00C90006">
              <w:rPr>
                <w:rFonts w:ascii="Times New Roman" w:hAnsi="Times New Roman" w:cs="Times New Roman"/>
                <w:bCs/>
                <w:sz w:val="24"/>
                <w:szCs w:val="24"/>
              </w:rPr>
              <w:t>scena)</w:t>
            </w:r>
          </w:p>
          <w:p w14:paraId="49C70759" w14:textId="77777777" w:rsidR="00AE6FFE" w:rsidRPr="00C90006" w:rsidRDefault="00BB0AF2" w:rsidP="00AE6FFE">
            <w:pPr>
              <w:pStyle w:val="Listparagraf"/>
              <w:numPr>
                <w:ilvl w:val="0"/>
                <w:numId w:val="65"/>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
                <w:sz w:val="24"/>
                <w:szCs w:val="24"/>
              </w:rPr>
              <w:t>Sistem sonorizare</w:t>
            </w:r>
            <w:r w:rsidRPr="00C90006">
              <w:rPr>
                <w:rFonts w:ascii="Times New Roman" w:hAnsi="Times New Roman" w:cs="Times New Roman"/>
                <w:bCs/>
                <w:sz w:val="24"/>
                <w:szCs w:val="24"/>
              </w:rPr>
              <w:t>:</w:t>
            </w:r>
          </w:p>
          <w:p w14:paraId="10759C1F" w14:textId="77777777" w:rsidR="00CF2991" w:rsidRPr="00C90006" w:rsidRDefault="00BB0AF2" w:rsidP="00CF2991">
            <w:pPr>
              <w:pStyle w:val="Listparagraf"/>
              <w:numPr>
                <w:ilvl w:val="0"/>
                <w:numId w:val="66"/>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Sistem de sunet (P.A.) - (</w:t>
            </w:r>
            <w:proofErr w:type="spellStart"/>
            <w:r w:rsidRPr="00C90006">
              <w:rPr>
                <w:rFonts w:ascii="Times New Roman" w:hAnsi="Times New Roman" w:cs="Times New Roman"/>
                <w:bCs/>
                <w:sz w:val="24"/>
                <w:szCs w:val="24"/>
              </w:rPr>
              <w:t>dBTechnologies</w:t>
            </w:r>
            <w:proofErr w:type="spellEnd"/>
            <w:r w:rsidRPr="00C90006">
              <w:rPr>
                <w:rFonts w:ascii="Times New Roman" w:hAnsi="Times New Roman" w:cs="Times New Roman"/>
                <w:bCs/>
                <w:sz w:val="24"/>
                <w:szCs w:val="24"/>
              </w:rPr>
              <w:t>, D&amp;B, L-</w:t>
            </w:r>
            <w:proofErr w:type="spellStart"/>
            <w:r w:rsidRPr="00C90006">
              <w:rPr>
                <w:rFonts w:ascii="Times New Roman" w:hAnsi="Times New Roman" w:cs="Times New Roman"/>
                <w:bCs/>
                <w:sz w:val="24"/>
                <w:szCs w:val="24"/>
              </w:rPr>
              <w:t>Acoustics</w:t>
            </w:r>
            <w:proofErr w:type="spellEnd"/>
            <w:r w:rsidRPr="00C90006">
              <w:rPr>
                <w:rFonts w:ascii="Times New Roman" w:hAnsi="Times New Roman" w:cs="Times New Roman"/>
                <w:bCs/>
                <w:sz w:val="24"/>
                <w:szCs w:val="24"/>
              </w:rPr>
              <w:t xml:space="preserve">, RCF), minim 16 </w:t>
            </w:r>
            <w:proofErr w:type="spellStart"/>
            <w:r w:rsidRPr="00C90006">
              <w:rPr>
                <w:rFonts w:ascii="Times New Roman" w:hAnsi="Times New Roman" w:cs="Times New Roman"/>
                <w:bCs/>
                <w:sz w:val="24"/>
                <w:szCs w:val="24"/>
              </w:rPr>
              <w:t>kw</w:t>
            </w:r>
            <w:proofErr w:type="spellEnd"/>
            <w:r w:rsidRPr="00C90006">
              <w:rPr>
                <w:rFonts w:ascii="Times New Roman" w:hAnsi="Times New Roman" w:cs="Times New Roman"/>
                <w:bCs/>
                <w:sz w:val="24"/>
                <w:szCs w:val="24"/>
              </w:rPr>
              <w:t>, line</w:t>
            </w:r>
            <w:r w:rsidR="00CF2991" w:rsidRPr="00C90006">
              <w:rPr>
                <w:rFonts w:ascii="Times New Roman" w:hAnsi="Times New Roman" w:cs="Times New Roman"/>
                <w:bCs/>
                <w:sz w:val="24"/>
                <w:szCs w:val="24"/>
              </w:rPr>
              <w:t xml:space="preserve"> </w:t>
            </w:r>
            <w:proofErr w:type="spellStart"/>
            <w:r w:rsidRPr="00C90006">
              <w:rPr>
                <w:rFonts w:ascii="Times New Roman" w:hAnsi="Times New Roman" w:cs="Times New Roman"/>
                <w:bCs/>
                <w:sz w:val="24"/>
                <w:szCs w:val="24"/>
              </w:rPr>
              <w:t>array</w:t>
            </w:r>
            <w:proofErr w:type="spellEnd"/>
            <w:r w:rsidRPr="00C90006">
              <w:rPr>
                <w:rFonts w:ascii="Times New Roman" w:hAnsi="Times New Roman" w:cs="Times New Roman"/>
                <w:bCs/>
                <w:sz w:val="24"/>
                <w:szCs w:val="24"/>
              </w:rPr>
              <w:t xml:space="preserve"> suspendat</w:t>
            </w:r>
          </w:p>
          <w:p w14:paraId="36E4AB0D" w14:textId="77777777" w:rsidR="00CF2991" w:rsidRPr="00C90006" w:rsidRDefault="00BB0AF2" w:rsidP="00CF2991">
            <w:pPr>
              <w:pStyle w:val="Listparagraf"/>
              <w:numPr>
                <w:ilvl w:val="0"/>
                <w:numId w:val="66"/>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 xml:space="preserve"> 4-6 monitoare de scena - toate </w:t>
            </w:r>
            <w:proofErr w:type="spellStart"/>
            <w:r w:rsidRPr="00C90006">
              <w:rPr>
                <w:rFonts w:ascii="Times New Roman" w:hAnsi="Times New Roman" w:cs="Times New Roman"/>
                <w:bCs/>
                <w:sz w:val="24"/>
                <w:szCs w:val="24"/>
              </w:rPr>
              <w:t>aceeasi</w:t>
            </w:r>
            <w:proofErr w:type="spellEnd"/>
            <w:r w:rsidRPr="00C90006">
              <w:rPr>
                <w:rFonts w:ascii="Times New Roman" w:hAnsi="Times New Roman" w:cs="Times New Roman"/>
                <w:bCs/>
                <w:sz w:val="24"/>
                <w:szCs w:val="24"/>
              </w:rPr>
              <w:t xml:space="preserve"> marca si minim 250w </w:t>
            </w:r>
            <w:proofErr w:type="spellStart"/>
            <w:r w:rsidRPr="00C90006">
              <w:rPr>
                <w:rFonts w:ascii="Times New Roman" w:hAnsi="Times New Roman" w:cs="Times New Roman"/>
                <w:bCs/>
                <w:sz w:val="24"/>
                <w:szCs w:val="24"/>
              </w:rPr>
              <w:t>biamped</w:t>
            </w:r>
            <w:proofErr w:type="spellEnd"/>
            <w:r w:rsidRPr="00C90006">
              <w:rPr>
                <w:rFonts w:ascii="Times New Roman" w:hAnsi="Times New Roman" w:cs="Times New Roman"/>
                <w:bCs/>
                <w:sz w:val="24"/>
                <w:szCs w:val="24"/>
              </w:rPr>
              <w:t xml:space="preserve"> fiecare</w:t>
            </w:r>
          </w:p>
          <w:p w14:paraId="28E700A7" w14:textId="77777777" w:rsidR="00CF2991" w:rsidRPr="00C90006" w:rsidRDefault="00BB0AF2" w:rsidP="00CF2991">
            <w:pPr>
              <w:pStyle w:val="Listparagraf"/>
              <w:numPr>
                <w:ilvl w:val="0"/>
                <w:numId w:val="66"/>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 xml:space="preserve">FOH </w:t>
            </w:r>
            <w:proofErr w:type="spellStart"/>
            <w:r w:rsidRPr="00C90006">
              <w:rPr>
                <w:rFonts w:ascii="Times New Roman" w:hAnsi="Times New Roman" w:cs="Times New Roman"/>
                <w:bCs/>
                <w:sz w:val="24"/>
                <w:szCs w:val="24"/>
              </w:rPr>
              <w:t>position</w:t>
            </w:r>
            <w:proofErr w:type="spellEnd"/>
            <w:r w:rsidRPr="00C90006">
              <w:rPr>
                <w:rFonts w:ascii="Times New Roman" w:hAnsi="Times New Roman" w:cs="Times New Roman"/>
                <w:bCs/>
                <w:sz w:val="24"/>
                <w:szCs w:val="24"/>
              </w:rPr>
              <w:t xml:space="preserve"> pentru mixer la 15-20m cu podium 30 cm </w:t>
            </w:r>
            <w:proofErr w:type="spellStart"/>
            <w:r w:rsidRPr="00C90006">
              <w:rPr>
                <w:rFonts w:ascii="Times New Roman" w:hAnsi="Times New Roman" w:cs="Times New Roman"/>
                <w:bCs/>
                <w:sz w:val="24"/>
                <w:szCs w:val="24"/>
              </w:rPr>
              <w:t>inaltime</w:t>
            </w:r>
            <w:proofErr w:type="spellEnd"/>
            <w:r w:rsidRPr="00C90006">
              <w:rPr>
                <w:rFonts w:ascii="Times New Roman" w:hAnsi="Times New Roman" w:cs="Times New Roman"/>
                <w:bCs/>
                <w:sz w:val="24"/>
                <w:szCs w:val="24"/>
              </w:rPr>
              <w:t xml:space="preserve">, cort de </w:t>
            </w:r>
            <w:proofErr w:type="spellStart"/>
            <w:r w:rsidRPr="00C90006">
              <w:rPr>
                <w:rFonts w:ascii="Times New Roman" w:hAnsi="Times New Roman" w:cs="Times New Roman"/>
                <w:bCs/>
                <w:sz w:val="24"/>
                <w:szCs w:val="24"/>
              </w:rPr>
              <w:t>protectie</w:t>
            </w:r>
            <w:proofErr w:type="spellEnd"/>
            <w:r w:rsidRPr="00C90006">
              <w:rPr>
                <w:rFonts w:ascii="Times New Roman" w:hAnsi="Times New Roman" w:cs="Times New Roman"/>
                <w:bCs/>
                <w:sz w:val="24"/>
                <w:szCs w:val="24"/>
              </w:rPr>
              <w:t>, zona</w:t>
            </w:r>
            <w:r w:rsidR="00CF2991" w:rsidRPr="00C90006">
              <w:rPr>
                <w:rFonts w:ascii="Times New Roman" w:hAnsi="Times New Roman" w:cs="Times New Roman"/>
                <w:bCs/>
                <w:sz w:val="24"/>
                <w:szCs w:val="24"/>
              </w:rPr>
              <w:t xml:space="preserve"> </w:t>
            </w:r>
            <w:r w:rsidRPr="00C90006">
              <w:rPr>
                <w:rFonts w:ascii="Times New Roman" w:hAnsi="Times New Roman" w:cs="Times New Roman"/>
                <w:bCs/>
                <w:sz w:val="24"/>
                <w:szCs w:val="24"/>
              </w:rPr>
              <w:t>FOH securizata cu garduri de exterior</w:t>
            </w:r>
          </w:p>
          <w:p w14:paraId="1289C90E" w14:textId="77777777" w:rsidR="00CF2991" w:rsidRPr="00C90006" w:rsidRDefault="00BB0AF2" w:rsidP="00CF2991">
            <w:pPr>
              <w:pStyle w:val="Listparagraf"/>
              <w:numPr>
                <w:ilvl w:val="0"/>
                <w:numId w:val="66"/>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 xml:space="preserve">cablu </w:t>
            </w:r>
            <w:proofErr w:type="spellStart"/>
            <w:r w:rsidRPr="00C90006">
              <w:rPr>
                <w:rFonts w:ascii="Times New Roman" w:hAnsi="Times New Roman" w:cs="Times New Roman"/>
                <w:bCs/>
                <w:sz w:val="24"/>
                <w:szCs w:val="24"/>
              </w:rPr>
              <w:t>utp</w:t>
            </w:r>
            <w:proofErr w:type="spellEnd"/>
            <w:r w:rsidRPr="00C90006">
              <w:rPr>
                <w:rFonts w:ascii="Times New Roman" w:hAnsi="Times New Roman" w:cs="Times New Roman"/>
                <w:bCs/>
                <w:sz w:val="24"/>
                <w:szCs w:val="24"/>
              </w:rPr>
              <w:t xml:space="preserve"> (cat5E sau cat6) securizat cu </w:t>
            </w:r>
            <w:proofErr w:type="spellStart"/>
            <w:r w:rsidRPr="00C90006">
              <w:rPr>
                <w:rFonts w:ascii="Times New Roman" w:hAnsi="Times New Roman" w:cs="Times New Roman"/>
                <w:bCs/>
                <w:sz w:val="24"/>
                <w:szCs w:val="24"/>
              </w:rPr>
              <w:t>cablecross</w:t>
            </w:r>
            <w:proofErr w:type="spellEnd"/>
            <w:r w:rsidRPr="00C90006">
              <w:rPr>
                <w:rFonts w:ascii="Times New Roman" w:hAnsi="Times New Roman" w:cs="Times New Roman"/>
                <w:bCs/>
                <w:sz w:val="24"/>
                <w:szCs w:val="24"/>
              </w:rPr>
              <w:t xml:space="preserve"> de la scena la FOH</w:t>
            </w:r>
          </w:p>
          <w:p w14:paraId="60B10E2D" w14:textId="66D6AC91" w:rsidR="00BB0AF2" w:rsidRPr="00C90006" w:rsidRDefault="00BB0AF2" w:rsidP="00CF2991">
            <w:pPr>
              <w:pStyle w:val="Listparagraf"/>
              <w:numPr>
                <w:ilvl w:val="0"/>
                <w:numId w:val="66"/>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prezenta personal de specialitate pentru asistenta tehnica la scena pe toata durata</w:t>
            </w:r>
            <w:r w:rsidR="00CF2991" w:rsidRPr="00C90006">
              <w:rPr>
                <w:rFonts w:ascii="Times New Roman" w:hAnsi="Times New Roman" w:cs="Times New Roman"/>
                <w:bCs/>
                <w:sz w:val="24"/>
                <w:szCs w:val="24"/>
              </w:rPr>
              <w:t xml:space="preserve"> </w:t>
            </w:r>
            <w:r w:rsidRPr="00C90006">
              <w:rPr>
                <w:rFonts w:ascii="Times New Roman" w:hAnsi="Times New Roman" w:cs="Times New Roman"/>
                <w:bCs/>
                <w:sz w:val="24"/>
                <w:szCs w:val="24"/>
              </w:rPr>
              <w:t>evenimentului</w:t>
            </w:r>
          </w:p>
          <w:p w14:paraId="20AAAFA8" w14:textId="77777777" w:rsidR="00E71F95" w:rsidRPr="00C90006" w:rsidRDefault="00BB0AF2" w:rsidP="00E71F95">
            <w:pPr>
              <w:pStyle w:val="Listparagraf"/>
              <w:numPr>
                <w:ilvl w:val="0"/>
                <w:numId w:val="65"/>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
                <w:sz w:val="24"/>
                <w:szCs w:val="24"/>
              </w:rPr>
              <w:t>Lumini</w:t>
            </w:r>
            <w:r w:rsidRPr="00C90006">
              <w:rPr>
                <w:rFonts w:ascii="Times New Roman" w:hAnsi="Times New Roman" w:cs="Times New Roman"/>
                <w:bCs/>
                <w:sz w:val="24"/>
                <w:szCs w:val="24"/>
              </w:rPr>
              <w:t>:</w:t>
            </w:r>
          </w:p>
          <w:p w14:paraId="47412663" w14:textId="77777777" w:rsidR="00E71F95" w:rsidRPr="00C90006" w:rsidRDefault="00BB0AF2" w:rsidP="00E71F95">
            <w:pPr>
              <w:pStyle w:val="Listparagraf"/>
              <w:numPr>
                <w:ilvl w:val="0"/>
                <w:numId w:val="67"/>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 xml:space="preserve">Sistemul de lumini sa acopere </w:t>
            </w:r>
            <w:proofErr w:type="spellStart"/>
            <w:r w:rsidRPr="00C90006">
              <w:rPr>
                <w:rFonts w:ascii="Times New Roman" w:hAnsi="Times New Roman" w:cs="Times New Roman"/>
                <w:bCs/>
                <w:sz w:val="24"/>
                <w:szCs w:val="24"/>
              </w:rPr>
              <w:t>intreaga</w:t>
            </w:r>
            <w:proofErr w:type="spellEnd"/>
            <w:r w:rsidRPr="00C90006">
              <w:rPr>
                <w:rFonts w:ascii="Times New Roman" w:hAnsi="Times New Roman" w:cs="Times New Roman"/>
                <w:bCs/>
                <w:sz w:val="24"/>
                <w:szCs w:val="24"/>
              </w:rPr>
              <w:t xml:space="preserve"> </w:t>
            </w:r>
            <w:proofErr w:type="spellStart"/>
            <w:r w:rsidRPr="00C90006">
              <w:rPr>
                <w:rFonts w:ascii="Times New Roman" w:hAnsi="Times New Roman" w:cs="Times New Roman"/>
                <w:bCs/>
                <w:sz w:val="24"/>
                <w:szCs w:val="24"/>
              </w:rPr>
              <w:t>suprafata</w:t>
            </w:r>
            <w:proofErr w:type="spellEnd"/>
            <w:r w:rsidRPr="00C90006">
              <w:rPr>
                <w:rFonts w:ascii="Times New Roman" w:hAnsi="Times New Roman" w:cs="Times New Roman"/>
                <w:bCs/>
                <w:sz w:val="24"/>
                <w:szCs w:val="24"/>
              </w:rPr>
              <w:t xml:space="preserve"> a scenei si adaptat in </w:t>
            </w:r>
            <w:proofErr w:type="spellStart"/>
            <w:r w:rsidRPr="00C90006">
              <w:rPr>
                <w:rFonts w:ascii="Times New Roman" w:hAnsi="Times New Roman" w:cs="Times New Roman"/>
                <w:bCs/>
                <w:sz w:val="24"/>
                <w:szCs w:val="24"/>
              </w:rPr>
              <w:t>functie</w:t>
            </w:r>
            <w:proofErr w:type="spellEnd"/>
            <w:r w:rsidRPr="00C90006">
              <w:rPr>
                <w:rFonts w:ascii="Times New Roman" w:hAnsi="Times New Roman" w:cs="Times New Roman"/>
                <w:bCs/>
                <w:sz w:val="24"/>
                <w:szCs w:val="24"/>
              </w:rPr>
              <w:t xml:space="preserve"> de</w:t>
            </w:r>
            <w:r w:rsidR="00E71F95" w:rsidRPr="00C90006">
              <w:rPr>
                <w:rFonts w:ascii="Times New Roman" w:hAnsi="Times New Roman" w:cs="Times New Roman"/>
                <w:bCs/>
                <w:sz w:val="24"/>
                <w:szCs w:val="24"/>
              </w:rPr>
              <w:t xml:space="preserve"> </w:t>
            </w:r>
            <w:r w:rsidRPr="00C90006">
              <w:rPr>
                <w:rFonts w:ascii="Times New Roman" w:hAnsi="Times New Roman" w:cs="Times New Roman"/>
                <w:bCs/>
                <w:sz w:val="24"/>
                <w:szCs w:val="24"/>
              </w:rPr>
              <w:t>dimensiunile scenei, ambient si zona de umbra din scena</w:t>
            </w:r>
          </w:p>
          <w:p w14:paraId="1E5A4C8D" w14:textId="77777777" w:rsidR="00E71F95" w:rsidRPr="00C90006" w:rsidRDefault="00BB0AF2" w:rsidP="00E71F95">
            <w:pPr>
              <w:pStyle w:val="Listparagraf"/>
              <w:numPr>
                <w:ilvl w:val="0"/>
                <w:numId w:val="67"/>
              </w:numPr>
              <w:autoSpaceDE w:val="0"/>
              <w:autoSpaceDN w:val="0"/>
              <w:adjustRightInd w:val="0"/>
              <w:spacing w:after="0" w:line="240" w:lineRule="auto"/>
              <w:jc w:val="both"/>
              <w:rPr>
                <w:rFonts w:ascii="Times New Roman" w:hAnsi="Times New Roman" w:cs="Times New Roman"/>
                <w:bCs/>
                <w:sz w:val="24"/>
                <w:szCs w:val="24"/>
              </w:rPr>
            </w:pPr>
            <w:proofErr w:type="spellStart"/>
            <w:r w:rsidRPr="00C90006">
              <w:rPr>
                <w:rFonts w:ascii="Times New Roman" w:hAnsi="Times New Roman" w:cs="Times New Roman"/>
                <w:bCs/>
                <w:sz w:val="24"/>
                <w:szCs w:val="24"/>
              </w:rPr>
              <w:t>Audience</w:t>
            </w:r>
            <w:proofErr w:type="spellEnd"/>
            <w:r w:rsidRPr="00C90006">
              <w:rPr>
                <w:rFonts w:ascii="Times New Roman" w:hAnsi="Times New Roman" w:cs="Times New Roman"/>
                <w:bCs/>
                <w:sz w:val="24"/>
                <w:szCs w:val="24"/>
              </w:rPr>
              <w:t xml:space="preserve"> </w:t>
            </w:r>
            <w:proofErr w:type="spellStart"/>
            <w:r w:rsidRPr="00C90006">
              <w:rPr>
                <w:rFonts w:ascii="Times New Roman" w:hAnsi="Times New Roman" w:cs="Times New Roman"/>
                <w:bCs/>
                <w:sz w:val="24"/>
                <w:szCs w:val="24"/>
              </w:rPr>
              <w:t>blinder</w:t>
            </w:r>
            <w:proofErr w:type="spellEnd"/>
          </w:p>
          <w:p w14:paraId="0519D0EF" w14:textId="1E5AD998" w:rsidR="00BB0AF2" w:rsidRPr="00C90006" w:rsidRDefault="00BB0AF2" w:rsidP="00E71F95">
            <w:pPr>
              <w:pStyle w:val="Listparagraf"/>
              <w:numPr>
                <w:ilvl w:val="0"/>
                <w:numId w:val="67"/>
              </w:numPr>
              <w:autoSpaceDE w:val="0"/>
              <w:autoSpaceDN w:val="0"/>
              <w:adjustRightInd w:val="0"/>
              <w:spacing w:after="0" w:line="240" w:lineRule="auto"/>
              <w:jc w:val="both"/>
              <w:rPr>
                <w:rFonts w:ascii="Times New Roman" w:hAnsi="Times New Roman" w:cs="Times New Roman"/>
                <w:bCs/>
                <w:sz w:val="24"/>
                <w:szCs w:val="24"/>
              </w:rPr>
            </w:pPr>
            <w:r w:rsidRPr="00C90006">
              <w:rPr>
                <w:rFonts w:ascii="Times New Roman" w:hAnsi="Times New Roman" w:cs="Times New Roman"/>
                <w:bCs/>
                <w:sz w:val="24"/>
                <w:szCs w:val="24"/>
              </w:rPr>
              <w:t>Prezenta operator lumini pe toata durata show-ului la scena</w:t>
            </w:r>
          </w:p>
          <w:p w14:paraId="6F6882AC" w14:textId="7F0E7B18" w:rsidR="00BB0AF2" w:rsidRPr="00C90006" w:rsidRDefault="00BB0AF2" w:rsidP="00E71F95">
            <w:pPr>
              <w:autoSpaceDE w:val="0"/>
              <w:autoSpaceDN w:val="0"/>
              <w:adjustRightInd w:val="0"/>
              <w:spacing w:after="0" w:line="240" w:lineRule="auto"/>
              <w:jc w:val="both"/>
              <w:rPr>
                <w:rFonts w:ascii="Times New Roman" w:hAnsi="Times New Roman" w:cs="Times New Roman"/>
                <w:bCs/>
                <w:sz w:val="24"/>
                <w:szCs w:val="24"/>
              </w:rPr>
            </w:pPr>
          </w:p>
        </w:tc>
        <w:tc>
          <w:tcPr>
            <w:tcW w:w="6028" w:type="dxa"/>
            <w:tcBorders>
              <w:top w:val="single" w:sz="12" w:space="0" w:color="auto"/>
              <w:left w:val="single" w:sz="12" w:space="0" w:color="auto"/>
              <w:bottom w:val="single" w:sz="12" w:space="0" w:color="auto"/>
              <w:right w:val="single" w:sz="12" w:space="0" w:color="auto"/>
            </w:tcBorders>
          </w:tcPr>
          <w:p w14:paraId="176A0410" w14:textId="0513CB51" w:rsidR="00871471" w:rsidRPr="00C90006" w:rsidRDefault="00871471" w:rsidP="001848B6">
            <w:pPr>
              <w:tabs>
                <w:tab w:val="left" w:pos="180"/>
              </w:tabs>
              <w:spacing w:line="240" w:lineRule="auto"/>
              <w:ind w:right="423"/>
              <w:jc w:val="center"/>
              <w:rPr>
                <w:rFonts w:ascii="Times New Roman" w:eastAsia="Calibri" w:hAnsi="Times New Roman" w:cs="Times New Roman"/>
                <w:bCs/>
                <w:i/>
                <w:iCs/>
                <w:sz w:val="24"/>
                <w:szCs w:val="24"/>
              </w:rPr>
            </w:pPr>
            <w:r w:rsidRPr="00C90006">
              <w:rPr>
                <w:rFonts w:ascii="Times New Roman" w:eastAsia="Calibri" w:hAnsi="Times New Roman" w:cs="Times New Roman"/>
                <w:bCs/>
                <w:i/>
                <w:iCs/>
                <w:sz w:val="24"/>
                <w:szCs w:val="24"/>
              </w:rPr>
              <w:t xml:space="preserve">Se indică modul concret de </w:t>
            </w:r>
            <w:proofErr w:type="spellStart"/>
            <w:r w:rsidRPr="00C90006">
              <w:rPr>
                <w:rFonts w:ascii="Times New Roman" w:eastAsia="Calibri" w:hAnsi="Times New Roman" w:cs="Times New Roman"/>
                <w:bCs/>
                <w:i/>
                <w:iCs/>
                <w:sz w:val="24"/>
                <w:szCs w:val="24"/>
              </w:rPr>
              <w:t>indeplinire</w:t>
            </w:r>
            <w:proofErr w:type="spellEnd"/>
            <w:r w:rsidRPr="00C90006">
              <w:rPr>
                <w:rFonts w:ascii="Times New Roman" w:eastAsia="Calibri" w:hAnsi="Times New Roman" w:cs="Times New Roman"/>
                <w:bCs/>
                <w:i/>
                <w:iCs/>
                <w:sz w:val="24"/>
                <w:szCs w:val="24"/>
              </w:rPr>
              <w:t xml:space="preserve"> a </w:t>
            </w:r>
            <w:proofErr w:type="spellStart"/>
            <w:r w:rsidRPr="00C90006">
              <w:rPr>
                <w:rFonts w:ascii="Times New Roman" w:eastAsia="Calibri" w:hAnsi="Times New Roman" w:cs="Times New Roman"/>
                <w:bCs/>
                <w:i/>
                <w:iCs/>
                <w:sz w:val="24"/>
                <w:szCs w:val="24"/>
              </w:rPr>
              <w:t>cerintelor</w:t>
            </w:r>
            <w:proofErr w:type="spellEnd"/>
            <w:r w:rsidRPr="00C90006">
              <w:rPr>
                <w:rFonts w:ascii="Times New Roman" w:eastAsia="Calibri" w:hAnsi="Times New Roman" w:cs="Times New Roman"/>
                <w:bCs/>
                <w:i/>
                <w:iCs/>
                <w:sz w:val="24"/>
                <w:szCs w:val="24"/>
              </w:rPr>
              <w:t xml:space="preserve"> solicitate prin </w:t>
            </w:r>
            <w:proofErr w:type="spellStart"/>
            <w:r w:rsidR="0072550F">
              <w:rPr>
                <w:rFonts w:ascii="Times New Roman" w:eastAsia="Calibri" w:hAnsi="Times New Roman" w:cs="Times New Roman"/>
                <w:bCs/>
                <w:i/>
                <w:iCs/>
                <w:sz w:val="24"/>
                <w:szCs w:val="24"/>
              </w:rPr>
              <w:t>specificatia</w:t>
            </w:r>
            <w:proofErr w:type="spellEnd"/>
            <w:r w:rsidR="0072550F">
              <w:rPr>
                <w:rFonts w:ascii="Times New Roman" w:eastAsia="Calibri" w:hAnsi="Times New Roman" w:cs="Times New Roman"/>
                <w:bCs/>
                <w:i/>
                <w:iCs/>
                <w:sz w:val="24"/>
                <w:szCs w:val="24"/>
              </w:rPr>
              <w:t xml:space="preserve"> tehnica</w:t>
            </w:r>
            <w:r w:rsidRPr="00C90006">
              <w:rPr>
                <w:rFonts w:ascii="Times New Roman" w:eastAsia="Calibri" w:hAnsi="Times New Roman" w:cs="Times New Roman"/>
                <w:bCs/>
                <w:i/>
                <w:iCs/>
                <w:sz w:val="24"/>
                <w:szCs w:val="24"/>
              </w:rPr>
              <w:t>.</w:t>
            </w:r>
          </w:p>
        </w:tc>
      </w:tr>
      <w:tr w:rsidR="0074077A" w:rsidRPr="00192932" w14:paraId="74F20207" w14:textId="77777777" w:rsidTr="00AA579C">
        <w:trPr>
          <w:trHeight w:val="915"/>
        </w:trPr>
        <w:tc>
          <w:tcPr>
            <w:tcW w:w="8207" w:type="dxa"/>
            <w:tcBorders>
              <w:top w:val="single" w:sz="12" w:space="0" w:color="auto"/>
              <w:left w:val="single" w:sz="12" w:space="0" w:color="auto"/>
              <w:bottom w:val="single" w:sz="12" w:space="0" w:color="auto"/>
              <w:right w:val="single" w:sz="12" w:space="0" w:color="auto"/>
            </w:tcBorders>
          </w:tcPr>
          <w:p w14:paraId="05834621" w14:textId="77777777" w:rsidR="00B96E5A" w:rsidRPr="00C90006" w:rsidRDefault="00E71F95" w:rsidP="00637B42">
            <w:pPr>
              <w:pStyle w:val="Listparagraf"/>
              <w:spacing w:after="0"/>
              <w:ind w:left="0"/>
              <w:jc w:val="both"/>
              <w:rPr>
                <w:rFonts w:ascii="Times New Roman" w:hAnsi="Times New Roman" w:cs="Times New Roman"/>
                <w:b/>
                <w:bCs/>
                <w:sz w:val="24"/>
                <w:szCs w:val="24"/>
              </w:rPr>
            </w:pPr>
            <w:r w:rsidRPr="00C90006">
              <w:rPr>
                <w:rFonts w:ascii="Times New Roman" w:hAnsi="Times New Roman" w:cs="Times New Roman"/>
                <w:b/>
                <w:bCs/>
                <w:sz w:val="24"/>
                <w:szCs w:val="24"/>
              </w:rPr>
              <w:t>4.4. SERVICIU ÎNCHIRIERE PHOTO-BOOTH</w:t>
            </w:r>
          </w:p>
          <w:p w14:paraId="7660EE44" w14:textId="7E346C97" w:rsidR="00E71F95" w:rsidRPr="00C90006" w:rsidRDefault="00637B42" w:rsidP="00637B42">
            <w:pPr>
              <w:autoSpaceDE w:val="0"/>
              <w:autoSpaceDN w:val="0"/>
              <w:adjustRightInd w:val="0"/>
              <w:spacing w:after="0" w:line="240" w:lineRule="auto"/>
              <w:jc w:val="both"/>
              <w:rPr>
                <w:rFonts w:ascii="Times New Roman" w:hAnsi="Times New Roman" w:cs="Times New Roman"/>
                <w:sz w:val="24"/>
                <w:szCs w:val="24"/>
              </w:rPr>
            </w:pPr>
            <w:r w:rsidRPr="00C90006">
              <w:rPr>
                <w:rFonts w:ascii="Times New Roman" w:hAnsi="Times New Roman" w:cs="Times New Roman"/>
                <w:sz w:val="24"/>
                <w:szCs w:val="24"/>
              </w:rPr>
              <w:t xml:space="preserve">Operatorul economic va furniza, instala și opera câte un sistem de tip </w:t>
            </w:r>
            <w:proofErr w:type="spellStart"/>
            <w:r w:rsidRPr="00C90006">
              <w:rPr>
                <w:rFonts w:ascii="Times New Roman" w:hAnsi="Times New Roman" w:cs="Times New Roman"/>
                <w:sz w:val="24"/>
                <w:szCs w:val="24"/>
              </w:rPr>
              <w:t>Photo</w:t>
            </w:r>
            <w:proofErr w:type="spellEnd"/>
            <w:r w:rsidRPr="00C90006">
              <w:rPr>
                <w:rFonts w:ascii="Times New Roman" w:hAnsi="Times New Roman" w:cs="Times New Roman"/>
                <w:sz w:val="24"/>
                <w:szCs w:val="24"/>
              </w:rPr>
              <w:t xml:space="preserve"> </w:t>
            </w:r>
            <w:proofErr w:type="spellStart"/>
            <w:r w:rsidRPr="00C90006">
              <w:rPr>
                <w:rFonts w:ascii="Times New Roman" w:hAnsi="Times New Roman" w:cs="Times New Roman"/>
                <w:sz w:val="24"/>
                <w:szCs w:val="24"/>
              </w:rPr>
              <w:t>Booth</w:t>
            </w:r>
            <w:proofErr w:type="spellEnd"/>
            <w:r w:rsidRPr="00C90006">
              <w:rPr>
                <w:rFonts w:ascii="Times New Roman" w:hAnsi="Times New Roman" w:cs="Times New Roman"/>
                <w:sz w:val="24"/>
                <w:szCs w:val="24"/>
              </w:rPr>
              <w:t xml:space="preserve"> interactiv pentru o durată de minimum 3 ore consecutive/eveniment, însumând 10 prestații. Cabina </w:t>
            </w:r>
            <w:proofErr w:type="spellStart"/>
            <w:r w:rsidRPr="00C90006">
              <w:rPr>
                <w:rFonts w:ascii="Times New Roman" w:hAnsi="Times New Roman" w:cs="Times New Roman"/>
                <w:sz w:val="24"/>
                <w:szCs w:val="24"/>
              </w:rPr>
              <w:t>foto</w:t>
            </w:r>
            <w:proofErr w:type="spellEnd"/>
            <w:r w:rsidRPr="00C90006">
              <w:rPr>
                <w:rFonts w:ascii="Times New Roman" w:hAnsi="Times New Roman" w:cs="Times New Roman"/>
                <w:sz w:val="24"/>
                <w:szCs w:val="24"/>
              </w:rPr>
              <w:t xml:space="preserve"> poate fi deschisă (open-</w:t>
            </w:r>
            <w:proofErr w:type="spellStart"/>
            <w:r w:rsidRPr="00C90006">
              <w:rPr>
                <w:rFonts w:ascii="Times New Roman" w:hAnsi="Times New Roman" w:cs="Times New Roman"/>
                <w:sz w:val="24"/>
                <w:szCs w:val="24"/>
              </w:rPr>
              <w:t>air</w:t>
            </w:r>
            <w:proofErr w:type="spellEnd"/>
            <w:r w:rsidRPr="00C90006">
              <w:rPr>
                <w:rFonts w:ascii="Times New Roman" w:hAnsi="Times New Roman" w:cs="Times New Roman"/>
                <w:sz w:val="24"/>
                <w:szCs w:val="24"/>
              </w:rPr>
              <w:t xml:space="preserve">) sau închisă, dar trebuie să permită fotografierea individuală sau în grup (min. 4 persoane simultan). Sistemul trebuie să asigure imprimare instantanee a minimum 400 fotografii pe hârtie </w:t>
            </w:r>
            <w:proofErr w:type="spellStart"/>
            <w:r w:rsidRPr="00C90006">
              <w:rPr>
                <w:rFonts w:ascii="Times New Roman" w:hAnsi="Times New Roman" w:cs="Times New Roman"/>
                <w:sz w:val="24"/>
                <w:szCs w:val="24"/>
              </w:rPr>
              <w:t>foto</w:t>
            </w:r>
            <w:proofErr w:type="spellEnd"/>
            <w:r w:rsidRPr="00C90006">
              <w:rPr>
                <w:rFonts w:ascii="Times New Roman" w:hAnsi="Times New Roman" w:cs="Times New Roman"/>
                <w:sz w:val="24"/>
                <w:szCs w:val="24"/>
              </w:rPr>
              <w:t xml:space="preserve"> de calitate/eveniment și să ofere posibilitatea personalizării layoutului fotografiilor prin includerea logoului instituției și Primăriei Sector 2, grafică tematică și data evenimentului. Operatorul economic va asigura buna funcționare a echipamentului pe toată durata evenimentelor respectiv un operator prezent pe toată durata (pentru asistență, operare și mentenanță), transport, montaj și demontare la fiecare eveniment în parte. De asemenea, se vor asigura accesorii tematice pentru fotografii: pălării, ochelari, peruci, mesaje haioase, rame etc.</w:t>
            </w:r>
          </w:p>
        </w:tc>
        <w:tc>
          <w:tcPr>
            <w:tcW w:w="6028" w:type="dxa"/>
            <w:tcBorders>
              <w:top w:val="single" w:sz="12" w:space="0" w:color="auto"/>
              <w:left w:val="single" w:sz="12" w:space="0" w:color="auto"/>
              <w:bottom w:val="single" w:sz="12" w:space="0" w:color="auto"/>
              <w:right w:val="single" w:sz="12" w:space="0" w:color="auto"/>
            </w:tcBorders>
          </w:tcPr>
          <w:p w14:paraId="7FA19585" w14:textId="53C24C1B" w:rsidR="0074077A" w:rsidRPr="00192932" w:rsidRDefault="0072550F" w:rsidP="00173660">
            <w:pPr>
              <w:tabs>
                <w:tab w:val="left" w:pos="180"/>
              </w:tabs>
              <w:spacing w:line="240" w:lineRule="auto"/>
              <w:ind w:right="423"/>
              <w:rPr>
                <w:rFonts w:ascii="Times New Roman" w:eastAsia="Calibri" w:hAnsi="Times New Roman" w:cs="Times New Roman"/>
                <w:b/>
              </w:rPr>
            </w:pPr>
            <w:r w:rsidRPr="0072550F">
              <w:rPr>
                <w:rFonts w:ascii="Times New Roman" w:eastAsia="Calibri" w:hAnsi="Times New Roman" w:cs="Times New Roman"/>
                <w:bCs/>
                <w:i/>
                <w:iCs/>
              </w:rPr>
              <w:t xml:space="preserve">Se indică modul concret de </w:t>
            </w:r>
            <w:proofErr w:type="spellStart"/>
            <w:r w:rsidRPr="0072550F">
              <w:rPr>
                <w:rFonts w:ascii="Times New Roman" w:eastAsia="Calibri" w:hAnsi="Times New Roman" w:cs="Times New Roman"/>
                <w:bCs/>
                <w:i/>
                <w:iCs/>
              </w:rPr>
              <w:t>indeplinire</w:t>
            </w:r>
            <w:proofErr w:type="spellEnd"/>
            <w:r w:rsidRPr="0072550F">
              <w:rPr>
                <w:rFonts w:ascii="Times New Roman" w:eastAsia="Calibri" w:hAnsi="Times New Roman" w:cs="Times New Roman"/>
                <w:bCs/>
                <w:i/>
                <w:iCs/>
              </w:rPr>
              <w:t xml:space="preserve"> a </w:t>
            </w:r>
            <w:proofErr w:type="spellStart"/>
            <w:r w:rsidRPr="0072550F">
              <w:rPr>
                <w:rFonts w:ascii="Times New Roman" w:eastAsia="Calibri" w:hAnsi="Times New Roman" w:cs="Times New Roman"/>
                <w:bCs/>
                <w:i/>
                <w:iCs/>
              </w:rPr>
              <w:t>cerintelor</w:t>
            </w:r>
            <w:proofErr w:type="spellEnd"/>
            <w:r w:rsidRPr="0072550F">
              <w:rPr>
                <w:rFonts w:ascii="Times New Roman" w:eastAsia="Calibri" w:hAnsi="Times New Roman" w:cs="Times New Roman"/>
                <w:bCs/>
                <w:i/>
                <w:iCs/>
              </w:rPr>
              <w:t xml:space="preserve"> solicitate prin </w:t>
            </w:r>
            <w:proofErr w:type="spellStart"/>
            <w:r w:rsidRPr="0072550F">
              <w:rPr>
                <w:rFonts w:ascii="Times New Roman" w:eastAsia="Calibri" w:hAnsi="Times New Roman" w:cs="Times New Roman"/>
                <w:bCs/>
                <w:i/>
                <w:iCs/>
              </w:rPr>
              <w:t>specificatia</w:t>
            </w:r>
            <w:proofErr w:type="spellEnd"/>
            <w:r w:rsidRPr="0072550F">
              <w:rPr>
                <w:rFonts w:ascii="Times New Roman" w:eastAsia="Calibri" w:hAnsi="Times New Roman" w:cs="Times New Roman"/>
                <w:bCs/>
                <w:i/>
                <w:iCs/>
              </w:rPr>
              <w:t xml:space="preserve"> tehnica.</w:t>
            </w:r>
            <w:r w:rsidR="00173660" w:rsidRPr="00192932">
              <w:rPr>
                <w:rFonts w:ascii="Times New Roman" w:eastAsia="Calibri" w:hAnsi="Times New Roman" w:cs="Times New Roman"/>
                <w:bCs/>
                <w:i/>
                <w:iCs/>
              </w:rPr>
              <w:t>.</w:t>
            </w:r>
          </w:p>
        </w:tc>
      </w:tr>
      <w:tr w:rsidR="00CF25D2" w:rsidRPr="00192932" w14:paraId="3EB7172E" w14:textId="77777777" w:rsidTr="00AA579C">
        <w:trPr>
          <w:trHeight w:val="915"/>
        </w:trPr>
        <w:tc>
          <w:tcPr>
            <w:tcW w:w="8207" w:type="dxa"/>
            <w:tcBorders>
              <w:top w:val="single" w:sz="12" w:space="0" w:color="auto"/>
              <w:left w:val="single" w:sz="12" w:space="0" w:color="auto"/>
              <w:bottom w:val="single" w:sz="12" w:space="0" w:color="auto"/>
              <w:right w:val="single" w:sz="12" w:space="0" w:color="auto"/>
            </w:tcBorders>
          </w:tcPr>
          <w:p w14:paraId="68E14A57" w14:textId="77777777" w:rsidR="00CF25D2" w:rsidRPr="00C90006" w:rsidRDefault="00C468E7" w:rsidP="00C468E7">
            <w:pPr>
              <w:autoSpaceDE w:val="0"/>
              <w:autoSpaceDN w:val="0"/>
              <w:adjustRightInd w:val="0"/>
              <w:spacing w:after="0" w:line="240" w:lineRule="auto"/>
              <w:jc w:val="both"/>
              <w:rPr>
                <w:rFonts w:ascii="Times New Roman" w:hAnsi="Times New Roman" w:cs="Times New Roman"/>
                <w:b/>
                <w:bCs/>
                <w:sz w:val="24"/>
                <w:szCs w:val="24"/>
              </w:rPr>
            </w:pPr>
            <w:r w:rsidRPr="00C90006">
              <w:rPr>
                <w:rFonts w:ascii="Times New Roman" w:hAnsi="Times New Roman" w:cs="Times New Roman"/>
                <w:b/>
                <w:bCs/>
                <w:sz w:val="24"/>
                <w:szCs w:val="24"/>
              </w:rPr>
              <w:t>4.5. SERVICII DE ACHIZIȚIONARE și LIVRARE/ FURNIZARE JOCURI OUTDOOR</w:t>
            </w:r>
          </w:p>
          <w:p w14:paraId="6F4A1962" w14:textId="454C3E88" w:rsidR="00C468E7" w:rsidRPr="00C90006" w:rsidRDefault="00C468E7" w:rsidP="00C468E7">
            <w:pPr>
              <w:autoSpaceDE w:val="0"/>
              <w:autoSpaceDN w:val="0"/>
              <w:adjustRightInd w:val="0"/>
              <w:spacing w:after="0" w:line="240" w:lineRule="auto"/>
              <w:jc w:val="both"/>
              <w:rPr>
                <w:rFonts w:ascii="Times New Roman" w:hAnsi="Times New Roman" w:cs="Times New Roman"/>
                <w:sz w:val="24"/>
                <w:szCs w:val="24"/>
              </w:rPr>
            </w:pPr>
            <w:r w:rsidRPr="00C90006">
              <w:rPr>
                <w:rFonts w:ascii="Times New Roman" w:hAnsi="Times New Roman" w:cs="Times New Roman"/>
                <w:sz w:val="24"/>
                <w:szCs w:val="24"/>
              </w:rPr>
              <w:t>Operatorul economic va asigura achiziționarea și furnizare următoarelor jocuri outdoor, cu</w:t>
            </w:r>
            <w:r w:rsidR="00C90006">
              <w:rPr>
                <w:rFonts w:ascii="Times New Roman" w:hAnsi="Times New Roman" w:cs="Times New Roman"/>
                <w:sz w:val="24"/>
                <w:szCs w:val="24"/>
              </w:rPr>
              <w:t xml:space="preserve"> </w:t>
            </w:r>
            <w:r w:rsidRPr="00C90006">
              <w:rPr>
                <w:rFonts w:ascii="Times New Roman" w:hAnsi="Times New Roman" w:cs="Times New Roman"/>
                <w:sz w:val="24"/>
                <w:szCs w:val="24"/>
              </w:rPr>
              <w:t>următoarele specificații tehnice:</w:t>
            </w:r>
          </w:p>
          <w:p w14:paraId="7CC9E215" w14:textId="226683E5" w:rsidR="00C468E7" w:rsidRPr="00C90006" w:rsidRDefault="00C468E7" w:rsidP="00C71F17">
            <w:pPr>
              <w:pStyle w:val="Listparagraf"/>
              <w:numPr>
                <w:ilvl w:val="0"/>
                <w:numId w:val="68"/>
              </w:numPr>
              <w:autoSpaceDE w:val="0"/>
              <w:autoSpaceDN w:val="0"/>
              <w:adjustRightInd w:val="0"/>
              <w:spacing w:after="0" w:line="240" w:lineRule="auto"/>
              <w:jc w:val="both"/>
              <w:rPr>
                <w:rFonts w:ascii="Times New Roman" w:hAnsi="Times New Roman" w:cs="Times New Roman"/>
                <w:sz w:val="24"/>
                <w:szCs w:val="24"/>
              </w:rPr>
            </w:pPr>
            <w:r w:rsidRPr="00C90006">
              <w:rPr>
                <w:rFonts w:ascii="Times New Roman" w:hAnsi="Times New Roman" w:cs="Times New Roman"/>
                <w:b/>
                <w:bCs/>
                <w:sz w:val="24"/>
                <w:szCs w:val="24"/>
              </w:rPr>
              <w:t>2 buc. joc CORNHOLE COMPACT</w:t>
            </w:r>
            <w:r w:rsidRPr="00C90006">
              <w:rPr>
                <w:rFonts w:ascii="Times New Roman" w:hAnsi="Times New Roman" w:cs="Times New Roman"/>
                <w:sz w:val="24"/>
                <w:szCs w:val="24"/>
              </w:rPr>
              <w:t xml:space="preserve"> – Set destinat activităților recreative pentru copii, compus din 1 placă de joc și 8 </w:t>
            </w:r>
            <w:proofErr w:type="spellStart"/>
            <w:r w:rsidRPr="00C90006">
              <w:rPr>
                <w:rFonts w:ascii="Times New Roman" w:hAnsi="Times New Roman" w:cs="Times New Roman"/>
                <w:sz w:val="24"/>
                <w:szCs w:val="24"/>
              </w:rPr>
              <w:t>săculeți</w:t>
            </w:r>
            <w:proofErr w:type="spellEnd"/>
            <w:r w:rsidRPr="00C90006">
              <w:rPr>
                <w:rFonts w:ascii="Times New Roman" w:hAnsi="Times New Roman" w:cs="Times New Roman"/>
                <w:sz w:val="24"/>
                <w:szCs w:val="24"/>
              </w:rPr>
              <w:t xml:space="preserve"> (4 de o culoare și 4 de altă culoare). Placa va avea dimensiuni de aproximativ 50 × 90 cm și va fi realizată din material rezistent, adecvat utilizării repetate în exterior.</w:t>
            </w:r>
          </w:p>
          <w:p w14:paraId="4DA8F07A" w14:textId="6E27BAEE" w:rsidR="0003741D" w:rsidRPr="00C90006" w:rsidRDefault="0003741D" w:rsidP="00EC20F6">
            <w:pPr>
              <w:pStyle w:val="Listparagraf"/>
              <w:numPr>
                <w:ilvl w:val="0"/>
                <w:numId w:val="68"/>
              </w:numPr>
              <w:autoSpaceDE w:val="0"/>
              <w:autoSpaceDN w:val="0"/>
              <w:adjustRightInd w:val="0"/>
              <w:spacing w:after="0" w:line="240" w:lineRule="auto"/>
              <w:jc w:val="both"/>
              <w:rPr>
                <w:rFonts w:ascii="Times New Roman" w:hAnsi="Times New Roman" w:cs="Times New Roman"/>
                <w:sz w:val="24"/>
                <w:szCs w:val="24"/>
              </w:rPr>
            </w:pPr>
            <w:r w:rsidRPr="00C90006">
              <w:rPr>
                <w:rFonts w:ascii="Times New Roman" w:hAnsi="Times New Roman" w:cs="Times New Roman"/>
                <w:b/>
                <w:bCs/>
                <w:sz w:val="24"/>
                <w:szCs w:val="24"/>
              </w:rPr>
              <w:t>2 buc. joc de aruncat la țintă cu inele din lemn</w:t>
            </w:r>
            <w:r w:rsidRPr="00C90006">
              <w:rPr>
                <w:rFonts w:ascii="Times New Roman" w:hAnsi="Times New Roman" w:cs="Times New Roman"/>
                <w:sz w:val="24"/>
                <w:szCs w:val="24"/>
              </w:rPr>
              <w:t xml:space="preserve"> – Joc destinat copiilor, alcătuit dintr-un suport din lemn cu minimum 5 țăruși marcați cu numere și culori diferite și minimum 5 inele din sfoară sau material similar rezistent. Dimensiunile suportului vor fi de minimum 50 × 10 cm.</w:t>
            </w:r>
          </w:p>
          <w:p w14:paraId="25754D77" w14:textId="27FE3CED" w:rsidR="0003741D" w:rsidRPr="00C90006" w:rsidRDefault="0003741D" w:rsidP="001D1A43">
            <w:pPr>
              <w:pStyle w:val="Listparagraf"/>
              <w:numPr>
                <w:ilvl w:val="0"/>
                <w:numId w:val="68"/>
              </w:numPr>
              <w:autoSpaceDE w:val="0"/>
              <w:autoSpaceDN w:val="0"/>
              <w:adjustRightInd w:val="0"/>
              <w:spacing w:after="0" w:line="240" w:lineRule="auto"/>
              <w:jc w:val="both"/>
              <w:rPr>
                <w:rFonts w:ascii="Times New Roman" w:hAnsi="Times New Roman" w:cs="Times New Roman"/>
                <w:sz w:val="24"/>
                <w:szCs w:val="24"/>
              </w:rPr>
            </w:pPr>
            <w:r w:rsidRPr="00C90006">
              <w:rPr>
                <w:rFonts w:ascii="Times New Roman" w:hAnsi="Times New Roman" w:cs="Times New Roman"/>
                <w:b/>
                <w:bCs/>
                <w:sz w:val="24"/>
                <w:szCs w:val="24"/>
              </w:rPr>
              <w:t>2 buc. set tir cu arcul cu săgeți tip ventuză</w:t>
            </w:r>
            <w:r w:rsidRPr="00C90006">
              <w:rPr>
                <w:rFonts w:ascii="Times New Roman" w:hAnsi="Times New Roman" w:cs="Times New Roman"/>
                <w:sz w:val="24"/>
                <w:szCs w:val="24"/>
              </w:rPr>
              <w:t xml:space="preserve"> – Set destinat copiilor, compus din arc, minimum 4 săgeți cu ventuză și țintă </w:t>
            </w:r>
            <w:proofErr w:type="spellStart"/>
            <w:r w:rsidRPr="00C90006">
              <w:rPr>
                <w:rFonts w:ascii="Times New Roman" w:hAnsi="Times New Roman" w:cs="Times New Roman"/>
                <w:sz w:val="24"/>
                <w:szCs w:val="24"/>
              </w:rPr>
              <w:t>autoportantă</w:t>
            </w:r>
            <w:proofErr w:type="spellEnd"/>
            <w:r w:rsidRPr="00C90006">
              <w:rPr>
                <w:rFonts w:ascii="Times New Roman" w:hAnsi="Times New Roman" w:cs="Times New Roman"/>
                <w:sz w:val="24"/>
                <w:szCs w:val="24"/>
              </w:rPr>
              <w:t>. Ținta va avea un diametru de minimum 63 cm și o grosime de minimum 35 mm. Produsele trebuie să fie fabricate din materiale rezistente și sigure pentru utilizarea de către copii.</w:t>
            </w:r>
          </w:p>
          <w:p w14:paraId="100CCE4A" w14:textId="19CC6BB4" w:rsidR="0003741D" w:rsidRPr="006F5966" w:rsidRDefault="0003741D" w:rsidP="00C17F7F">
            <w:pPr>
              <w:pStyle w:val="Listparagraf"/>
              <w:numPr>
                <w:ilvl w:val="0"/>
                <w:numId w:val="68"/>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b/>
                <w:bCs/>
                <w:sz w:val="24"/>
                <w:szCs w:val="24"/>
              </w:rPr>
              <w:t>2 buc. coș de baschet pentru copii</w:t>
            </w:r>
            <w:r w:rsidRPr="006F5966">
              <w:rPr>
                <w:rFonts w:ascii="Times New Roman" w:hAnsi="Times New Roman" w:cs="Times New Roman"/>
                <w:sz w:val="24"/>
                <w:szCs w:val="24"/>
              </w:rPr>
              <w:t xml:space="preserve"> – Coș de baschet cu înălțime reglabilă până la</w:t>
            </w:r>
            <w:r w:rsidR="006F5966" w:rsidRPr="006F5966">
              <w:rPr>
                <w:rFonts w:ascii="Times New Roman" w:hAnsi="Times New Roman" w:cs="Times New Roman"/>
                <w:sz w:val="24"/>
                <w:szCs w:val="24"/>
              </w:rPr>
              <w:t xml:space="preserve"> </w:t>
            </w:r>
            <w:r w:rsidRPr="006F5966">
              <w:rPr>
                <w:rFonts w:ascii="Times New Roman" w:hAnsi="Times New Roman" w:cs="Times New Roman"/>
                <w:sz w:val="24"/>
                <w:szCs w:val="24"/>
              </w:rPr>
              <w:t>minimum 2,20 m, prevăzut cu stâlp din oțel, bază stabilă care permite umplerea cu apă</w:t>
            </w:r>
            <w:r w:rsidR="003338CC" w:rsidRPr="006F5966">
              <w:rPr>
                <w:rFonts w:ascii="Times New Roman" w:hAnsi="Times New Roman" w:cs="Times New Roman"/>
                <w:sz w:val="24"/>
                <w:szCs w:val="24"/>
              </w:rPr>
              <w:t xml:space="preserve"> </w:t>
            </w:r>
            <w:r w:rsidRPr="006F5966">
              <w:rPr>
                <w:rFonts w:ascii="Times New Roman" w:hAnsi="Times New Roman" w:cs="Times New Roman"/>
                <w:sz w:val="24"/>
                <w:szCs w:val="24"/>
              </w:rPr>
              <w:t>sau nisip pentru asigurarea stabilității și sistem de reglare a înălțimii.</w:t>
            </w:r>
          </w:p>
          <w:p w14:paraId="3B8B3356" w14:textId="3AD75C08" w:rsidR="0003741D" w:rsidRPr="00C90006" w:rsidRDefault="0003741D" w:rsidP="00010B8F">
            <w:pPr>
              <w:pStyle w:val="Listparagraf"/>
              <w:numPr>
                <w:ilvl w:val="0"/>
                <w:numId w:val="68"/>
              </w:numPr>
              <w:autoSpaceDE w:val="0"/>
              <w:autoSpaceDN w:val="0"/>
              <w:adjustRightInd w:val="0"/>
              <w:spacing w:after="0" w:line="240" w:lineRule="auto"/>
              <w:jc w:val="both"/>
              <w:rPr>
                <w:rFonts w:ascii="Times New Roman" w:hAnsi="Times New Roman" w:cs="Times New Roman"/>
                <w:sz w:val="24"/>
                <w:szCs w:val="24"/>
              </w:rPr>
            </w:pPr>
            <w:r w:rsidRPr="00C90006">
              <w:rPr>
                <w:rFonts w:ascii="Times New Roman" w:hAnsi="Times New Roman" w:cs="Times New Roman"/>
                <w:b/>
                <w:bCs/>
                <w:sz w:val="24"/>
                <w:szCs w:val="24"/>
              </w:rPr>
              <w:t>2 buc. mingi de baschet</w:t>
            </w:r>
            <w:r w:rsidRPr="00C90006">
              <w:rPr>
                <w:rFonts w:ascii="Times New Roman" w:hAnsi="Times New Roman" w:cs="Times New Roman"/>
                <w:sz w:val="24"/>
                <w:szCs w:val="24"/>
              </w:rPr>
              <w:t xml:space="preserve"> – Mingi destinate copiilor, mărimea minimum 5, realizate din</w:t>
            </w:r>
            <w:r w:rsidR="003338CC" w:rsidRPr="00C90006">
              <w:rPr>
                <w:rFonts w:ascii="Times New Roman" w:hAnsi="Times New Roman" w:cs="Times New Roman"/>
                <w:sz w:val="24"/>
                <w:szCs w:val="24"/>
              </w:rPr>
              <w:t xml:space="preserve"> </w:t>
            </w:r>
            <w:r w:rsidRPr="00C90006">
              <w:rPr>
                <w:rFonts w:ascii="Times New Roman" w:hAnsi="Times New Roman" w:cs="Times New Roman"/>
                <w:sz w:val="24"/>
                <w:szCs w:val="24"/>
              </w:rPr>
              <w:t>material rezistent, adecvate utilizării în spații interioare și exterioare.</w:t>
            </w:r>
          </w:p>
          <w:p w14:paraId="54C90990" w14:textId="681DB08D" w:rsidR="0003741D" w:rsidRPr="006F5966" w:rsidRDefault="0003741D" w:rsidP="00C92280">
            <w:pPr>
              <w:pStyle w:val="Listparagraf"/>
              <w:numPr>
                <w:ilvl w:val="0"/>
                <w:numId w:val="68"/>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b/>
                <w:bCs/>
                <w:sz w:val="24"/>
                <w:szCs w:val="24"/>
              </w:rPr>
              <w:t>2 buc. mingi de volei</w:t>
            </w:r>
            <w:r w:rsidRPr="006F5966">
              <w:rPr>
                <w:rFonts w:ascii="Times New Roman" w:hAnsi="Times New Roman" w:cs="Times New Roman"/>
                <w:sz w:val="24"/>
                <w:szCs w:val="24"/>
              </w:rPr>
              <w:t xml:space="preserve"> – Mingi destinate copiilor, mărimea 1, realizate din material</w:t>
            </w:r>
            <w:r w:rsidR="006F5966" w:rsidRPr="006F5966">
              <w:rPr>
                <w:rFonts w:ascii="Times New Roman" w:hAnsi="Times New Roman" w:cs="Times New Roman"/>
                <w:sz w:val="24"/>
                <w:szCs w:val="24"/>
              </w:rPr>
              <w:t xml:space="preserve"> </w:t>
            </w:r>
            <w:r w:rsidRPr="006F5966">
              <w:rPr>
                <w:rFonts w:ascii="Times New Roman" w:hAnsi="Times New Roman" w:cs="Times New Roman"/>
                <w:sz w:val="24"/>
                <w:szCs w:val="24"/>
              </w:rPr>
              <w:t>sintetic rezistent, potrivite pentru activități recreative și educative.</w:t>
            </w:r>
          </w:p>
          <w:p w14:paraId="3D516B05" w14:textId="07D21351" w:rsidR="0003741D" w:rsidRPr="00C90006" w:rsidRDefault="0003741D" w:rsidP="00082C85">
            <w:pPr>
              <w:pStyle w:val="Listparagraf"/>
              <w:numPr>
                <w:ilvl w:val="0"/>
                <w:numId w:val="68"/>
              </w:numPr>
              <w:autoSpaceDE w:val="0"/>
              <w:autoSpaceDN w:val="0"/>
              <w:adjustRightInd w:val="0"/>
              <w:spacing w:after="0" w:line="240" w:lineRule="auto"/>
              <w:jc w:val="both"/>
              <w:rPr>
                <w:rFonts w:ascii="Times New Roman" w:hAnsi="Times New Roman" w:cs="Times New Roman"/>
                <w:sz w:val="24"/>
                <w:szCs w:val="24"/>
              </w:rPr>
            </w:pPr>
            <w:r w:rsidRPr="00C90006">
              <w:rPr>
                <w:rFonts w:ascii="Times New Roman" w:hAnsi="Times New Roman" w:cs="Times New Roman"/>
                <w:b/>
                <w:bCs/>
                <w:sz w:val="24"/>
                <w:szCs w:val="24"/>
              </w:rPr>
              <w:t>2 buc. seturi badminton cu fileu</w:t>
            </w:r>
            <w:r w:rsidRPr="00C90006">
              <w:rPr>
                <w:rFonts w:ascii="Times New Roman" w:hAnsi="Times New Roman" w:cs="Times New Roman"/>
                <w:sz w:val="24"/>
                <w:szCs w:val="24"/>
              </w:rPr>
              <w:t xml:space="preserve"> – Seturi destinate copiilor, compuse din fileu ușor de</w:t>
            </w:r>
            <w:r w:rsidR="003338CC" w:rsidRPr="00C90006">
              <w:rPr>
                <w:rFonts w:ascii="Times New Roman" w:hAnsi="Times New Roman" w:cs="Times New Roman"/>
                <w:sz w:val="24"/>
                <w:szCs w:val="24"/>
              </w:rPr>
              <w:t xml:space="preserve"> </w:t>
            </w:r>
            <w:r w:rsidRPr="00C90006">
              <w:rPr>
                <w:rFonts w:ascii="Times New Roman" w:hAnsi="Times New Roman" w:cs="Times New Roman"/>
                <w:sz w:val="24"/>
                <w:szCs w:val="24"/>
              </w:rPr>
              <w:t>montat, cu stâlpi reglabili pe înălțime, 2 rachete și 2 fluturași. Toate componentele</w:t>
            </w:r>
            <w:r w:rsidR="003338CC" w:rsidRPr="00C90006">
              <w:rPr>
                <w:rFonts w:ascii="Times New Roman" w:hAnsi="Times New Roman" w:cs="Times New Roman"/>
                <w:sz w:val="24"/>
                <w:szCs w:val="24"/>
              </w:rPr>
              <w:t xml:space="preserve"> </w:t>
            </w:r>
            <w:r w:rsidRPr="00C90006">
              <w:rPr>
                <w:rFonts w:ascii="Times New Roman" w:hAnsi="Times New Roman" w:cs="Times New Roman"/>
                <w:sz w:val="24"/>
                <w:szCs w:val="24"/>
              </w:rPr>
              <w:t>trebuie să fie realizate din materiale rezistente și adecvate utilizării în exterior.</w:t>
            </w:r>
          </w:p>
          <w:p w14:paraId="6EC74924" w14:textId="48A994B1" w:rsidR="00C468E7" w:rsidRPr="00C90006" w:rsidRDefault="00C468E7" w:rsidP="00C468E7">
            <w:pPr>
              <w:autoSpaceDE w:val="0"/>
              <w:autoSpaceDN w:val="0"/>
              <w:adjustRightInd w:val="0"/>
              <w:spacing w:after="0" w:line="240" w:lineRule="auto"/>
              <w:jc w:val="both"/>
              <w:rPr>
                <w:rFonts w:ascii="Times New Roman" w:hAnsi="Times New Roman" w:cs="Times New Roman"/>
                <w:sz w:val="24"/>
                <w:szCs w:val="24"/>
              </w:rPr>
            </w:pPr>
          </w:p>
        </w:tc>
        <w:tc>
          <w:tcPr>
            <w:tcW w:w="6028" w:type="dxa"/>
            <w:tcBorders>
              <w:top w:val="single" w:sz="12" w:space="0" w:color="auto"/>
              <w:left w:val="single" w:sz="12" w:space="0" w:color="auto"/>
              <w:bottom w:val="single" w:sz="12" w:space="0" w:color="auto"/>
              <w:right w:val="single" w:sz="12" w:space="0" w:color="auto"/>
            </w:tcBorders>
          </w:tcPr>
          <w:p w14:paraId="6E4DEE2D" w14:textId="5AB17D55" w:rsidR="00CF25D2" w:rsidRPr="00192932" w:rsidRDefault="0072550F" w:rsidP="00173660">
            <w:pPr>
              <w:tabs>
                <w:tab w:val="left" w:pos="180"/>
              </w:tabs>
              <w:spacing w:line="240" w:lineRule="auto"/>
              <w:ind w:right="423"/>
              <w:rPr>
                <w:rFonts w:ascii="Times New Roman" w:eastAsia="Calibri" w:hAnsi="Times New Roman" w:cs="Times New Roman"/>
                <w:bCs/>
                <w:i/>
                <w:iCs/>
              </w:rPr>
            </w:pPr>
            <w:r w:rsidRPr="00192932">
              <w:rPr>
                <w:rFonts w:ascii="Times New Roman" w:eastAsia="Calibri" w:hAnsi="Times New Roman" w:cs="Times New Roman"/>
                <w:bCs/>
                <w:i/>
                <w:iCs/>
              </w:rPr>
              <w:t xml:space="preserve">Se indică modul concret de </w:t>
            </w:r>
            <w:proofErr w:type="spellStart"/>
            <w:r w:rsidRPr="00192932">
              <w:rPr>
                <w:rFonts w:ascii="Times New Roman" w:eastAsia="Calibri" w:hAnsi="Times New Roman" w:cs="Times New Roman"/>
                <w:bCs/>
                <w:i/>
                <w:iCs/>
              </w:rPr>
              <w:t>indeplinire</w:t>
            </w:r>
            <w:proofErr w:type="spellEnd"/>
            <w:r w:rsidRPr="00192932">
              <w:rPr>
                <w:rFonts w:ascii="Times New Roman" w:eastAsia="Calibri" w:hAnsi="Times New Roman" w:cs="Times New Roman"/>
                <w:bCs/>
                <w:i/>
                <w:iCs/>
              </w:rPr>
              <w:t xml:space="preserve"> a </w:t>
            </w:r>
            <w:proofErr w:type="spellStart"/>
            <w:r w:rsidRPr="00192932">
              <w:rPr>
                <w:rFonts w:ascii="Times New Roman" w:eastAsia="Calibri" w:hAnsi="Times New Roman" w:cs="Times New Roman"/>
                <w:bCs/>
                <w:i/>
                <w:iCs/>
              </w:rPr>
              <w:t>cerintelor</w:t>
            </w:r>
            <w:proofErr w:type="spellEnd"/>
            <w:r w:rsidRPr="00192932">
              <w:rPr>
                <w:rFonts w:ascii="Times New Roman" w:eastAsia="Calibri" w:hAnsi="Times New Roman" w:cs="Times New Roman"/>
                <w:bCs/>
                <w:i/>
                <w:iCs/>
              </w:rPr>
              <w:t xml:space="preserve"> solicitate prin </w:t>
            </w:r>
            <w:proofErr w:type="spellStart"/>
            <w:r w:rsidRPr="0072550F">
              <w:rPr>
                <w:rFonts w:ascii="Times New Roman" w:eastAsia="Calibri" w:hAnsi="Times New Roman" w:cs="Times New Roman"/>
                <w:bCs/>
                <w:i/>
                <w:iCs/>
              </w:rPr>
              <w:t>specificatia</w:t>
            </w:r>
            <w:proofErr w:type="spellEnd"/>
            <w:r w:rsidRPr="0072550F">
              <w:rPr>
                <w:rFonts w:ascii="Times New Roman" w:eastAsia="Calibri" w:hAnsi="Times New Roman" w:cs="Times New Roman"/>
                <w:bCs/>
                <w:i/>
                <w:iCs/>
              </w:rPr>
              <w:t xml:space="preserve"> tehnica</w:t>
            </w:r>
            <w:r w:rsidRPr="00192932">
              <w:rPr>
                <w:rFonts w:ascii="Times New Roman" w:eastAsia="Calibri" w:hAnsi="Times New Roman" w:cs="Times New Roman"/>
                <w:bCs/>
                <w:i/>
                <w:iCs/>
              </w:rPr>
              <w:t>.</w:t>
            </w:r>
            <w:r w:rsidR="0092185A" w:rsidRPr="00192932">
              <w:rPr>
                <w:rFonts w:ascii="Times New Roman" w:eastAsia="Calibri" w:hAnsi="Times New Roman" w:cs="Times New Roman"/>
                <w:bCs/>
                <w:i/>
                <w:iCs/>
              </w:rPr>
              <w:t>.</w:t>
            </w:r>
          </w:p>
        </w:tc>
      </w:tr>
      <w:tr w:rsidR="006530CE" w:rsidRPr="00192932" w14:paraId="2D7A1901" w14:textId="77777777" w:rsidTr="00AA579C">
        <w:trPr>
          <w:trHeight w:val="915"/>
        </w:trPr>
        <w:tc>
          <w:tcPr>
            <w:tcW w:w="8207" w:type="dxa"/>
            <w:tcBorders>
              <w:top w:val="single" w:sz="12" w:space="0" w:color="auto"/>
              <w:left w:val="single" w:sz="12" w:space="0" w:color="auto"/>
              <w:bottom w:val="single" w:sz="12" w:space="0" w:color="auto"/>
              <w:right w:val="single" w:sz="12" w:space="0" w:color="auto"/>
            </w:tcBorders>
          </w:tcPr>
          <w:p w14:paraId="11CBD232" w14:textId="77777777" w:rsidR="006530CE" w:rsidRPr="006F5966" w:rsidRDefault="009502EE" w:rsidP="009502EE">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Cerințe privind siguranța produselor și livrarea</w:t>
            </w:r>
          </w:p>
          <w:p w14:paraId="25EB8164" w14:textId="260A6111" w:rsidR="009502EE" w:rsidRPr="006F5966" w:rsidRDefault="009502EE" w:rsidP="009502EE">
            <w:p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Toate produsele ofertate trebuie să fie noi, neutilizate, fără defecte de fabricație și destinate utilizării de către copii, fiind fabricate din materiale sigure, netoxice și rezistente.</w:t>
            </w:r>
          </w:p>
          <w:p w14:paraId="3F46286C" w14:textId="5EE64656" w:rsidR="009502EE" w:rsidRPr="006F5966" w:rsidRDefault="009502EE" w:rsidP="009502EE">
            <w:p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Produsele trebuie să respecte toate cerințele legale aplicabile privind siguranța produselor destinate copiilor și echipamentelor de agrement, precum și toate standardele și reglementările naționale și europene în vigoare la data livrării.</w:t>
            </w:r>
          </w:p>
          <w:p w14:paraId="018984CA" w14:textId="77777777" w:rsidR="009502EE" w:rsidRPr="006F5966" w:rsidRDefault="009502EE" w:rsidP="009502EE">
            <w:p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Operatorul economic va avea obligația să livreze produse care:</w:t>
            </w:r>
          </w:p>
          <w:p w14:paraId="30D351E9" w14:textId="77777777" w:rsidR="00083CA3" w:rsidRPr="006F5966" w:rsidRDefault="009502EE" w:rsidP="009502EE">
            <w:pPr>
              <w:pStyle w:val="Listparagraf"/>
              <w:numPr>
                <w:ilvl w:val="0"/>
                <w:numId w:val="68"/>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nu prezintă muchii sau colțuri tăioase, elemente desprinse ori componente care pot pune</w:t>
            </w:r>
            <w:r w:rsidR="00083CA3" w:rsidRPr="006F5966">
              <w:rPr>
                <w:rFonts w:ascii="Times New Roman" w:hAnsi="Times New Roman" w:cs="Times New Roman"/>
                <w:sz w:val="24"/>
                <w:szCs w:val="24"/>
              </w:rPr>
              <w:t xml:space="preserve"> </w:t>
            </w:r>
            <w:r w:rsidRPr="006F5966">
              <w:rPr>
                <w:rFonts w:ascii="Times New Roman" w:hAnsi="Times New Roman" w:cs="Times New Roman"/>
                <w:sz w:val="24"/>
                <w:szCs w:val="24"/>
              </w:rPr>
              <w:t>în pericol sănătatea și siguranța copiilor;</w:t>
            </w:r>
          </w:p>
          <w:p w14:paraId="6E75A239" w14:textId="77777777" w:rsidR="009502EE" w:rsidRPr="006F5966" w:rsidRDefault="009502EE" w:rsidP="00083CA3">
            <w:pPr>
              <w:pStyle w:val="Listparagraf"/>
              <w:numPr>
                <w:ilvl w:val="0"/>
                <w:numId w:val="68"/>
              </w:num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sz w:val="24"/>
                <w:szCs w:val="24"/>
              </w:rPr>
              <w:t>sunt realizate din materiale care nu prezintă riscuri pentru utilizatori și sunt adecvate</w:t>
            </w:r>
            <w:r w:rsidR="00083CA3" w:rsidRPr="006F5966">
              <w:rPr>
                <w:rFonts w:ascii="Times New Roman" w:hAnsi="Times New Roman" w:cs="Times New Roman"/>
                <w:sz w:val="24"/>
                <w:szCs w:val="24"/>
              </w:rPr>
              <w:t xml:space="preserve"> </w:t>
            </w:r>
            <w:r w:rsidRPr="006F5966">
              <w:rPr>
                <w:rFonts w:ascii="Times New Roman" w:hAnsi="Times New Roman" w:cs="Times New Roman"/>
                <w:sz w:val="24"/>
                <w:szCs w:val="24"/>
              </w:rPr>
              <w:t>categoriei de vârstă căreia îi sunt destinate;</w:t>
            </w:r>
          </w:p>
          <w:p w14:paraId="7E6B0255" w14:textId="77777777" w:rsidR="00083CA3" w:rsidRPr="006F5966" w:rsidRDefault="00083CA3" w:rsidP="00083CA3">
            <w:pPr>
              <w:pStyle w:val="Listparagraf"/>
              <w:numPr>
                <w:ilvl w:val="0"/>
                <w:numId w:val="68"/>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sunt stabile, rezistente și permit utilizarea în condiții normale de siguranță;</w:t>
            </w:r>
          </w:p>
          <w:p w14:paraId="1DFC7199" w14:textId="77777777" w:rsidR="00083CA3" w:rsidRPr="006F5966" w:rsidRDefault="00083CA3" w:rsidP="00083CA3">
            <w:pPr>
              <w:pStyle w:val="Listparagraf"/>
              <w:numPr>
                <w:ilvl w:val="0"/>
                <w:numId w:val="68"/>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sunt însoțite, după caz, de instrucțiuni de utilizare și avertizări privind utilizarea în siguranță, redactate în limba română.</w:t>
            </w:r>
          </w:p>
          <w:p w14:paraId="7811D86F" w14:textId="77777777" w:rsidR="006F5966" w:rsidRDefault="006F5966" w:rsidP="00DC56BE">
            <w:pPr>
              <w:autoSpaceDE w:val="0"/>
              <w:autoSpaceDN w:val="0"/>
              <w:adjustRightInd w:val="0"/>
              <w:spacing w:after="0" w:line="240" w:lineRule="auto"/>
              <w:jc w:val="both"/>
              <w:rPr>
                <w:rFonts w:ascii="Times New Roman" w:hAnsi="Times New Roman" w:cs="Times New Roman"/>
                <w:sz w:val="24"/>
                <w:szCs w:val="24"/>
              </w:rPr>
            </w:pPr>
          </w:p>
          <w:p w14:paraId="765CF3EC" w14:textId="77777777" w:rsidR="006F5966" w:rsidRDefault="00DC56BE" w:rsidP="00DC56BE">
            <w:p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 xml:space="preserve">La livrare, operatorul economic va prezenta, la solicitarea autorității contractante, documente care atestă conformitatea produselor cu legislația și standardele aplicabile (de exemplu: declarație de conformitate, certificat de conformitate sau alte documente echivalente emise de producător ori de organisme competente). </w:t>
            </w:r>
          </w:p>
          <w:p w14:paraId="05C9F350" w14:textId="77777777" w:rsidR="006F5966" w:rsidRDefault="006F5966" w:rsidP="00DC56BE">
            <w:pPr>
              <w:autoSpaceDE w:val="0"/>
              <w:autoSpaceDN w:val="0"/>
              <w:adjustRightInd w:val="0"/>
              <w:spacing w:after="0" w:line="240" w:lineRule="auto"/>
              <w:jc w:val="both"/>
              <w:rPr>
                <w:rFonts w:ascii="Times New Roman" w:hAnsi="Times New Roman" w:cs="Times New Roman"/>
                <w:sz w:val="24"/>
                <w:szCs w:val="24"/>
              </w:rPr>
            </w:pPr>
          </w:p>
          <w:p w14:paraId="0FE24748" w14:textId="77777777" w:rsidR="006F5966" w:rsidRDefault="00DC56BE" w:rsidP="00DC56BE">
            <w:p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 xml:space="preserve">Produsele vor fi livrate la sediul autorității contractante la termenul stabilit prin contract, în ambalajul original, corespunzător transportului, astfel încât să fie protejate împotriva deteriorării. Produsele vor fi predate autorității contractante pe bază de proces-verbal de predare-primire și vor rămâne în patrimoniul acesteia. </w:t>
            </w:r>
          </w:p>
          <w:p w14:paraId="6DFA2FE9" w14:textId="77777777" w:rsidR="006F5966" w:rsidRDefault="006F5966" w:rsidP="00DC56BE">
            <w:pPr>
              <w:autoSpaceDE w:val="0"/>
              <w:autoSpaceDN w:val="0"/>
              <w:adjustRightInd w:val="0"/>
              <w:spacing w:after="0" w:line="240" w:lineRule="auto"/>
              <w:jc w:val="both"/>
              <w:rPr>
                <w:rFonts w:ascii="Times New Roman" w:hAnsi="Times New Roman" w:cs="Times New Roman"/>
                <w:sz w:val="24"/>
                <w:szCs w:val="24"/>
              </w:rPr>
            </w:pPr>
          </w:p>
          <w:p w14:paraId="3625CE95" w14:textId="77777777" w:rsidR="00083CA3" w:rsidRDefault="00DC56BE" w:rsidP="00DC56BE">
            <w:p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Operatorul economic este responsabil pentru transportul, manipularea și descărcarea produselor până la locul indicat de autoritatea contractantă. Orice produs deteriorat, neconform sau care nu respectă cerințele caietului de sarcini va fi înlocuit, pe cheltuiala operatorului economic, fără costuri suplimentare pentru autoritatea contractantă.</w:t>
            </w:r>
          </w:p>
          <w:p w14:paraId="28566650" w14:textId="76D53FB6" w:rsidR="006F5966" w:rsidRPr="006F5966" w:rsidRDefault="006F5966" w:rsidP="00DC56BE">
            <w:pPr>
              <w:autoSpaceDE w:val="0"/>
              <w:autoSpaceDN w:val="0"/>
              <w:adjustRightInd w:val="0"/>
              <w:spacing w:after="0" w:line="240" w:lineRule="auto"/>
              <w:jc w:val="both"/>
              <w:rPr>
                <w:rFonts w:ascii="Times New Roman" w:hAnsi="Times New Roman" w:cs="Times New Roman"/>
                <w:sz w:val="24"/>
                <w:szCs w:val="24"/>
              </w:rPr>
            </w:pPr>
          </w:p>
        </w:tc>
        <w:tc>
          <w:tcPr>
            <w:tcW w:w="6028" w:type="dxa"/>
            <w:tcBorders>
              <w:top w:val="single" w:sz="12" w:space="0" w:color="auto"/>
              <w:left w:val="single" w:sz="12" w:space="0" w:color="auto"/>
              <w:bottom w:val="single" w:sz="12" w:space="0" w:color="auto"/>
              <w:right w:val="single" w:sz="12" w:space="0" w:color="auto"/>
            </w:tcBorders>
          </w:tcPr>
          <w:p w14:paraId="159FC5F6" w14:textId="3434280D" w:rsidR="006530CE" w:rsidRPr="00192932" w:rsidRDefault="0072550F" w:rsidP="00173660">
            <w:pPr>
              <w:tabs>
                <w:tab w:val="left" w:pos="180"/>
              </w:tabs>
              <w:spacing w:line="240" w:lineRule="auto"/>
              <w:ind w:right="423"/>
              <w:rPr>
                <w:rFonts w:ascii="Times New Roman" w:eastAsia="Calibri" w:hAnsi="Times New Roman" w:cs="Times New Roman"/>
                <w:bCs/>
                <w:i/>
                <w:iCs/>
              </w:rPr>
            </w:pPr>
            <w:r w:rsidRPr="00192932">
              <w:rPr>
                <w:rFonts w:ascii="Times New Roman" w:eastAsia="Calibri" w:hAnsi="Times New Roman" w:cs="Times New Roman"/>
                <w:bCs/>
                <w:i/>
                <w:iCs/>
              </w:rPr>
              <w:t xml:space="preserve">Se indică modul concret de </w:t>
            </w:r>
            <w:proofErr w:type="spellStart"/>
            <w:r w:rsidRPr="00192932">
              <w:rPr>
                <w:rFonts w:ascii="Times New Roman" w:eastAsia="Calibri" w:hAnsi="Times New Roman" w:cs="Times New Roman"/>
                <w:bCs/>
                <w:i/>
                <w:iCs/>
              </w:rPr>
              <w:t>indeplinire</w:t>
            </w:r>
            <w:proofErr w:type="spellEnd"/>
            <w:r w:rsidRPr="00192932">
              <w:rPr>
                <w:rFonts w:ascii="Times New Roman" w:eastAsia="Calibri" w:hAnsi="Times New Roman" w:cs="Times New Roman"/>
                <w:bCs/>
                <w:i/>
                <w:iCs/>
              </w:rPr>
              <w:t xml:space="preserve"> a </w:t>
            </w:r>
            <w:proofErr w:type="spellStart"/>
            <w:r w:rsidRPr="00192932">
              <w:rPr>
                <w:rFonts w:ascii="Times New Roman" w:eastAsia="Calibri" w:hAnsi="Times New Roman" w:cs="Times New Roman"/>
                <w:bCs/>
                <w:i/>
                <w:iCs/>
              </w:rPr>
              <w:t>cerintelor</w:t>
            </w:r>
            <w:proofErr w:type="spellEnd"/>
            <w:r w:rsidRPr="00192932">
              <w:rPr>
                <w:rFonts w:ascii="Times New Roman" w:eastAsia="Calibri" w:hAnsi="Times New Roman" w:cs="Times New Roman"/>
                <w:bCs/>
                <w:i/>
                <w:iCs/>
              </w:rPr>
              <w:t xml:space="preserve"> solicitate prin </w:t>
            </w:r>
            <w:proofErr w:type="spellStart"/>
            <w:r w:rsidRPr="0072550F">
              <w:rPr>
                <w:rFonts w:ascii="Times New Roman" w:eastAsia="Calibri" w:hAnsi="Times New Roman" w:cs="Times New Roman"/>
                <w:bCs/>
                <w:i/>
                <w:iCs/>
              </w:rPr>
              <w:t>specificatia</w:t>
            </w:r>
            <w:proofErr w:type="spellEnd"/>
            <w:r w:rsidRPr="0072550F">
              <w:rPr>
                <w:rFonts w:ascii="Times New Roman" w:eastAsia="Calibri" w:hAnsi="Times New Roman" w:cs="Times New Roman"/>
                <w:bCs/>
                <w:i/>
                <w:iCs/>
              </w:rPr>
              <w:t xml:space="preserve"> tehnica</w:t>
            </w:r>
            <w:r w:rsidRPr="00192932">
              <w:rPr>
                <w:rFonts w:ascii="Times New Roman" w:eastAsia="Calibri" w:hAnsi="Times New Roman" w:cs="Times New Roman"/>
                <w:bCs/>
                <w:i/>
                <w:iCs/>
              </w:rPr>
              <w:t>.</w:t>
            </w:r>
          </w:p>
        </w:tc>
      </w:tr>
      <w:tr w:rsidR="009502EE" w:rsidRPr="00192932" w14:paraId="5C31206E" w14:textId="77777777" w:rsidTr="00AA579C">
        <w:trPr>
          <w:trHeight w:val="915"/>
        </w:trPr>
        <w:tc>
          <w:tcPr>
            <w:tcW w:w="8207" w:type="dxa"/>
            <w:tcBorders>
              <w:top w:val="single" w:sz="12" w:space="0" w:color="auto"/>
              <w:left w:val="single" w:sz="12" w:space="0" w:color="auto"/>
              <w:bottom w:val="single" w:sz="12" w:space="0" w:color="auto"/>
              <w:right w:val="single" w:sz="12" w:space="0" w:color="auto"/>
            </w:tcBorders>
          </w:tcPr>
          <w:p w14:paraId="47A0E968" w14:textId="77777777" w:rsidR="009502EE" w:rsidRPr="006F5966" w:rsidRDefault="00DC56BE" w:rsidP="001D73FE">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4.6. ACHIZȚIONARE și LIVRARE/ FURNIZARE MOBILER URBAN</w:t>
            </w:r>
          </w:p>
          <w:p w14:paraId="6DCCDDD1" w14:textId="30661AA3" w:rsidR="00DC56BE" w:rsidRPr="006F5966" w:rsidRDefault="006802EA" w:rsidP="006802EA">
            <w:p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Operatorul economic va asigura și va livra/furniza următoarele produse de mobilier urban,</w:t>
            </w:r>
            <w:r w:rsidR="006F5966">
              <w:rPr>
                <w:rFonts w:ascii="Times New Roman" w:hAnsi="Times New Roman" w:cs="Times New Roman"/>
                <w:sz w:val="24"/>
                <w:szCs w:val="24"/>
              </w:rPr>
              <w:t xml:space="preserve"> </w:t>
            </w:r>
            <w:r w:rsidRPr="006F5966">
              <w:rPr>
                <w:rFonts w:ascii="Times New Roman" w:hAnsi="Times New Roman" w:cs="Times New Roman"/>
                <w:sz w:val="24"/>
                <w:szCs w:val="24"/>
              </w:rPr>
              <w:t>conform următoarelor cantități și caracteristici:</w:t>
            </w:r>
          </w:p>
          <w:p w14:paraId="5C14D6EE" w14:textId="293640C8" w:rsidR="006802EA" w:rsidRPr="006F5966" w:rsidRDefault="006802EA" w:rsidP="006802EA">
            <w:pPr>
              <w:pStyle w:val="Listparagraf"/>
              <w:numPr>
                <w:ilvl w:val="0"/>
                <w:numId w:val="69"/>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b/>
                <w:bCs/>
                <w:sz w:val="24"/>
                <w:szCs w:val="24"/>
              </w:rPr>
              <w:t xml:space="preserve">7 buc. </w:t>
            </w:r>
            <w:r w:rsidR="009E009D" w:rsidRPr="006F5966">
              <w:rPr>
                <w:rFonts w:ascii="Times New Roman" w:hAnsi="Times New Roman" w:cs="Times New Roman"/>
                <w:b/>
                <w:bCs/>
                <w:sz w:val="24"/>
                <w:szCs w:val="24"/>
              </w:rPr>
              <w:t>șezlonguri</w:t>
            </w:r>
            <w:r w:rsidRPr="006F5966">
              <w:rPr>
                <w:rFonts w:ascii="Times New Roman" w:hAnsi="Times New Roman" w:cs="Times New Roman"/>
                <w:sz w:val="24"/>
                <w:szCs w:val="24"/>
              </w:rPr>
              <w:t xml:space="preserve"> - Șezlonguri destinate utilizării în exterior, cu structură din lemn sau oțel, rezistentă la uzură și la condițiile de utilizare în aer liber. Spătarul trebuie să fie reglabil în minimum 3 poziții, pentru asigurarea confortului utilizatorului. Suprafața de ședere și spătarul vor fi realizate din material textil rezistent, impermeabil, cu protecție la raze UV și ușor de întreținut. Produsele trebuie să fie stabile, fără muchii sau elemente care pot prezenta risc de accidentare și să fie livrate complet asamblate sau însoțite de toate componentele necesare montajului. Dimensiuni pliate ( aproximative ): 123,5 x 57,5 x 3 cm. Capacitate de încărcare: minim 120 kg.</w:t>
            </w:r>
          </w:p>
          <w:p w14:paraId="61DF34A5" w14:textId="1643AFA0" w:rsidR="006802EA" w:rsidRPr="006F5966" w:rsidRDefault="006802EA" w:rsidP="006D2B85">
            <w:pPr>
              <w:pStyle w:val="Listparagraf"/>
              <w:numPr>
                <w:ilvl w:val="0"/>
                <w:numId w:val="69"/>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b/>
                <w:bCs/>
                <w:sz w:val="24"/>
                <w:szCs w:val="24"/>
              </w:rPr>
              <w:t>7 buc. pufuri</w:t>
            </w:r>
            <w:r w:rsidRPr="006F5966">
              <w:rPr>
                <w:rFonts w:ascii="Times New Roman" w:hAnsi="Times New Roman" w:cs="Times New Roman"/>
                <w:sz w:val="24"/>
                <w:szCs w:val="24"/>
              </w:rPr>
              <w:t xml:space="preserve"> - Pufuri destinate utilizării în spații interioare și exterioare, realizate din material textil rezistent la uzură, ușor de curățat și întreținut. Husa trebuie să fie</w:t>
            </w:r>
            <w:r w:rsidR="007C1DF1" w:rsidRPr="006F5966">
              <w:rPr>
                <w:rFonts w:ascii="Times New Roman" w:hAnsi="Times New Roman" w:cs="Times New Roman"/>
                <w:sz w:val="24"/>
                <w:szCs w:val="24"/>
              </w:rPr>
              <w:t xml:space="preserve"> </w:t>
            </w:r>
            <w:r w:rsidRPr="006F5966">
              <w:rPr>
                <w:rFonts w:ascii="Times New Roman" w:hAnsi="Times New Roman" w:cs="Times New Roman"/>
                <w:sz w:val="24"/>
                <w:szCs w:val="24"/>
              </w:rPr>
              <w:t>confecționată din material rezistent, iar umplutura să asigure confort și să își păstreze</w:t>
            </w:r>
            <w:r w:rsidR="007C1DF1" w:rsidRPr="006F5966">
              <w:rPr>
                <w:rFonts w:ascii="Times New Roman" w:hAnsi="Times New Roman" w:cs="Times New Roman"/>
                <w:sz w:val="24"/>
                <w:szCs w:val="24"/>
              </w:rPr>
              <w:t xml:space="preserve"> </w:t>
            </w:r>
            <w:r w:rsidRPr="006F5966">
              <w:rPr>
                <w:rFonts w:ascii="Times New Roman" w:hAnsi="Times New Roman" w:cs="Times New Roman"/>
                <w:sz w:val="24"/>
                <w:szCs w:val="24"/>
              </w:rPr>
              <w:t>forma în timp. Produsele vor avea dimensiuni corespunzătoare mărimilor M și/sau L, cu</w:t>
            </w:r>
            <w:r w:rsidR="007C1DF1" w:rsidRPr="006F5966">
              <w:rPr>
                <w:rFonts w:ascii="Times New Roman" w:hAnsi="Times New Roman" w:cs="Times New Roman"/>
                <w:sz w:val="24"/>
                <w:szCs w:val="24"/>
              </w:rPr>
              <w:t xml:space="preserve"> </w:t>
            </w:r>
            <w:r w:rsidRPr="006F5966">
              <w:rPr>
                <w:rFonts w:ascii="Times New Roman" w:hAnsi="Times New Roman" w:cs="Times New Roman"/>
                <w:sz w:val="24"/>
                <w:szCs w:val="24"/>
              </w:rPr>
              <w:t>dimensiuni aproximative de: M: minimum 70 × 90 cm; L: minimum 90 × 110 cm.</w:t>
            </w:r>
            <w:r w:rsidR="007C1DF1" w:rsidRPr="006F5966">
              <w:rPr>
                <w:rFonts w:ascii="Times New Roman" w:hAnsi="Times New Roman" w:cs="Times New Roman"/>
                <w:sz w:val="24"/>
                <w:szCs w:val="24"/>
              </w:rPr>
              <w:t xml:space="preserve"> </w:t>
            </w:r>
            <w:r w:rsidRPr="006F5966">
              <w:rPr>
                <w:rFonts w:ascii="Times New Roman" w:hAnsi="Times New Roman" w:cs="Times New Roman"/>
                <w:sz w:val="24"/>
                <w:szCs w:val="24"/>
              </w:rPr>
              <w:t>Pufurile trebuie să fie prevăzute cu sistem de închidere sigur, să fie stabile, fără</w:t>
            </w:r>
            <w:r w:rsidR="007C1DF1" w:rsidRPr="006F5966">
              <w:rPr>
                <w:rFonts w:ascii="Times New Roman" w:hAnsi="Times New Roman" w:cs="Times New Roman"/>
                <w:sz w:val="24"/>
                <w:szCs w:val="24"/>
              </w:rPr>
              <w:t xml:space="preserve"> elemente care pot prezenta risc de accidentare și adecvate utilizării de către copii și adulți.</w:t>
            </w:r>
          </w:p>
          <w:p w14:paraId="7DA6E453" w14:textId="3251D7F1" w:rsidR="009E009D" w:rsidRPr="006F5966" w:rsidRDefault="009E009D" w:rsidP="00AC4CF5">
            <w:pPr>
              <w:pStyle w:val="Listparagraf"/>
              <w:numPr>
                <w:ilvl w:val="0"/>
                <w:numId w:val="69"/>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b/>
                <w:bCs/>
                <w:sz w:val="24"/>
                <w:szCs w:val="24"/>
              </w:rPr>
              <w:t>5 buc. hamace</w:t>
            </w:r>
            <w:r w:rsidRPr="006F5966">
              <w:rPr>
                <w:rFonts w:ascii="Times New Roman" w:hAnsi="Times New Roman" w:cs="Times New Roman"/>
                <w:sz w:val="24"/>
                <w:szCs w:val="24"/>
              </w:rPr>
              <w:t xml:space="preserve"> - Hamace destinate utilizării în exterior, confecționate din material textil rezistent la uzură, respirabil, cu rezistență la razele UV și ușor de întreținut. Materialul trebuie să fie confortabil și adecvat utilizării repetate în spații de agrement. Suprafața de culcare va avea dimensiuni aproximative de minimum 190 × 80 cm, iar lungimea totală a hamacului va fi de minimum 280 cm. Capacitatea portantă trebuie să fie de minimum 150 kg. Hamacele vor fi prevăzute cu frânghii sau sisteme de prindere rezistente și vor fi livrate împreună cu toate accesoriile necesare montajului (după caz). Marginile și punctele de prindere trebuie să fie întărite pentru a asigura o utilizare sigură și o durată de viață îndelungată. Produsele trebuie să fie stabile în utilizare, fără elemente care pot prezenta risc de accidentare, și să respecte toate cerințele legale și standardele aplicabile privind siguranța produselor destinate utilizării de către copii și adulți.</w:t>
            </w:r>
          </w:p>
          <w:p w14:paraId="132E2A50" w14:textId="11DBFB01" w:rsidR="009E009D" w:rsidRPr="006F5966" w:rsidRDefault="000659CD" w:rsidP="00CD09FF">
            <w:pPr>
              <w:pStyle w:val="Listparagraf"/>
              <w:numPr>
                <w:ilvl w:val="0"/>
                <w:numId w:val="69"/>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10 buc. copertine parasolare triunghiulare, divers colorate - dimensiuni 3 × 3 × 3 m, confecționată din material HDPE (polietilenă de înaltă densitate), densitate 180 g/m², impermeabilă, cu protecție UV (min. 90%), prevăzută cu inele metalice de prindere la fiecare colț și frânghii de fixare de 5 m, rezistentă la umiditate și mucegai, destinată utilizării în exterior.</w:t>
            </w:r>
          </w:p>
          <w:p w14:paraId="4427864C" w14:textId="77777777" w:rsidR="006F5966" w:rsidRDefault="006F5966" w:rsidP="000659CD">
            <w:pPr>
              <w:autoSpaceDE w:val="0"/>
              <w:autoSpaceDN w:val="0"/>
              <w:adjustRightInd w:val="0"/>
              <w:spacing w:after="0" w:line="240" w:lineRule="auto"/>
              <w:jc w:val="both"/>
              <w:rPr>
                <w:rFonts w:ascii="Times New Roman" w:hAnsi="Times New Roman" w:cs="Times New Roman"/>
                <w:b/>
                <w:bCs/>
                <w:sz w:val="24"/>
                <w:szCs w:val="24"/>
              </w:rPr>
            </w:pPr>
          </w:p>
          <w:p w14:paraId="39F27507" w14:textId="5818A2B9" w:rsidR="000659CD" w:rsidRPr="006F5966" w:rsidRDefault="000659CD" w:rsidP="000659CD">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Cerințe de calitate, livrare și conformitate:</w:t>
            </w:r>
          </w:p>
          <w:p w14:paraId="468454E2" w14:textId="3EB11862" w:rsidR="000659CD" w:rsidRPr="006F5966" w:rsidRDefault="000659CD" w:rsidP="000659CD">
            <w:p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Produsele ofertate trebuie să fie noi, neutilizate și destinate utilizării în condiții de siguranță, fiind adecvate utilizării de către copii și/sau în spații publice, după caz.</w:t>
            </w:r>
          </w:p>
          <w:p w14:paraId="3A55921C" w14:textId="36F06C73" w:rsidR="000659CD" w:rsidRPr="006F5966" w:rsidRDefault="000659CD" w:rsidP="000659CD">
            <w:p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Produsele trebuie să fie realizate din materiale de calitate, rezistente și durabile, capabile să</w:t>
            </w:r>
            <w:r w:rsidR="006F5966">
              <w:rPr>
                <w:rFonts w:ascii="Times New Roman" w:hAnsi="Times New Roman" w:cs="Times New Roman"/>
                <w:sz w:val="24"/>
                <w:szCs w:val="24"/>
              </w:rPr>
              <w:t xml:space="preserve"> </w:t>
            </w:r>
            <w:r w:rsidRPr="006F5966">
              <w:rPr>
                <w:rFonts w:ascii="Times New Roman" w:hAnsi="Times New Roman" w:cs="Times New Roman"/>
                <w:sz w:val="24"/>
                <w:szCs w:val="24"/>
              </w:rPr>
              <w:t>suporte utilizarea repetată în condiții normale de exploatare. Acestea trebuie să respecte cerințele esențiale de siguranță prevăzute de legislația națională și europeană aplicabilă, precum și standardele europene armonizate relevante, după caz.</w:t>
            </w:r>
          </w:p>
          <w:p w14:paraId="7FD31050" w14:textId="77777777" w:rsidR="000659CD" w:rsidRPr="006F5966" w:rsidRDefault="000659CD" w:rsidP="000659CD">
            <w:p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Produsele trebuie să îndeplinească următoarele cerințe minime de calitate:</w:t>
            </w:r>
          </w:p>
          <w:p w14:paraId="5F25CC97" w14:textId="35760A7F" w:rsidR="000659CD" w:rsidRPr="006F5966" w:rsidRDefault="000659CD" w:rsidP="000659CD">
            <w:pPr>
              <w:pStyle w:val="Listparagraf"/>
              <w:numPr>
                <w:ilvl w:val="0"/>
                <w:numId w:val="70"/>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stabilitate și rezistență mecanică adecvată utilizării prevăzute;</w:t>
            </w:r>
          </w:p>
          <w:p w14:paraId="73C3754F" w14:textId="77777777" w:rsidR="00F17136" w:rsidRPr="006F5966" w:rsidRDefault="000659CD" w:rsidP="000659CD">
            <w:pPr>
              <w:pStyle w:val="Listparagraf"/>
              <w:numPr>
                <w:ilvl w:val="0"/>
                <w:numId w:val="70"/>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siguranță în exploatare, fără muchii ascuțite, elemente tăioase sau componente care pot</w:t>
            </w:r>
            <w:r w:rsidR="00F17136" w:rsidRPr="006F5966">
              <w:rPr>
                <w:rFonts w:ascii="Times New Roman" w:hAnsi="Times New Roman" w:cs="Times New Roman"/>
                <w:sz w:val="24"/>
                <w:szCs w:val="24"/>
              </w:rPr>
              <w:t xml:space="preserve"> </w:t>
            </w:r>
            <w:r w:rsidRPr="006F5966">
              <w:rPr>
                <w:rFonts w:ascii="Times New Roman" w:hAnsi="Times New Roman" w:cs="Times New Roman"/>
                <w:sz w:val="24"/>
                <w:szCs w:val="24"/>
              </w:rPr>
              <w:t>provoca accidente;</w:t>
            </w:r>
          </w:p>
          <w:p w14:paraId="7D717558" w14:textId="7FCB9F7E" w:rsidR="006802EA" w:rsidRPr="006F5966" w:rsidRDefault="000659CD" w:rsidP="007D3BF6">
            <w:pPr>
              <w:pStyle w:val="Listparagraf"/>
              <w:numPr>
                <w:ilvl w:val="0"/>
                <w:numId w:val="70"/>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rezistență la uzură, intemperii, radiații UV și variații de temperatură (pentru produsele</w:t>
            </w:r>
            <w:r w:rsidR="00F17136" w:rsidRPr="006F5966">
              <w:rPr>
                <w:rFonts w:ascii="Times New Roman" w:hAnsi="Times New Roman" w:cs="Times New Roman"/>
                <w:sz w:val="24"/>
                <w:szCs w:val="24"/>
              </w:rPr>
              <w:t xml:space="preserve"> </w:t>
            </w:r>
            <w:r w:rsidRPr="006F5966">
              <w:rPr>
                <w:rFonts w:ascii="Times New Roman" w:hAnsi="Times New Roman" w:cs="Times New Roman"/>
                <w:sz w:val="24"/>
                <w:szCs w:val="24"/>
              </w:rPr>
              <w:t>de exterior);</w:t>
            </w:r>
          </w:p>
          <w:p w14:paraId="2C451A0A" w14:textId="77777777" w:rsidR="00F17136" w:rsidRPr="006F5966" w:rsidRDefault="00F17136" w:rsidP="00F17136">
            <w:pPr>
              <w:pStyle w:val="Listparagraf"/>
              <w:numPr>
                <w:ilvl w:val="0"/>
                <w:numId w:val="70"/>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protecție anticorozivă pentru elementele metalice;</w:t>
            </w:r>
          </w:p>
          <w:p w14:paraId="78639251" w14:textId="26C68FA2" w:rsidR="00F17136" w:rsidRPr="006F5966" w:rsidRDefault="00F17136" w:rsidP="001A2B6E">
            <w:pPr>
              <w:pStyle w:val="Listparagraf"/>
              <w:numPr>
                <w:ilvl w:val="0"/>
                <w:numId w:val="70"/>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materiale tratate corespunzător împotriva degradării (în special pentru lemn sau</w:t>
            </w:r>
            <w:r w:rsidR="001A2B6E" w:rsidRPr="006F5966">
              <w:rPr>
                <w:rFonts w:ascii="Times New Roman" w:hAnsi="Times New Roman" w:cs="Times New Roman"/>
                <w:sz w:val="24"/>
                <w:szCs w:val="24"/>
              </w:rPr>
              <w:t xml:space="preserve"> </w:t>
            </w:r>
            <w:r w:rsidRPr="006F5966">
              <w:rPr>
                <w:rFonts w:ascii="Times New Roman" w:hAnsi="Times New Roman" w:cs="Times New Roman"/>
                <w:sz w:val="24"/>
                <w:szCs w:val="24"/>
              </w:rPr>
              <w:t>materiale textile);</w:t>
            </w:r>
          </w:p>
          <w:p w14:paraId="5F0E7CA7" w14:textId="72CE55D0" w:rsidR="001A2B6E" w:rsidRPr="006F5966" w:rsidRDefault="001A2B6E" w:rsidP="001A2B6E">
            <w:pPr>
              <w:pStyle w:val="Listparagraf"/>
              <w:numPr>
                <w:ilvl w:val="0"/>
                <w:numId w:val="70"/>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finisaje de calitate, realizate din materiale non-toxice și sigure pentru utilizatori.</w:t>
            </w:r>
          </w:p>
          <w:p w14:paraId="3E64182B" w14:textId="77777777" w:rsidR="001A2B6E" w:rsidRPr="006F5966" w:rsidRDefault="001A2B6E" w:rsidP="001A2B6E">
            <w:pPr>
              <w:pStyle w:val="Listparagraf"/>
              <w:autoSpaceDE w:val="0"/>
              <w:autoSpaceDN w:val="0"/>
              <w:adjustRightInd w:val="0"/>
              <w:spacing w:after="0" w:line="240" w:lineRule="auto"/>
              <w:ind w:left="22"/>
              <w:jc w:val="both"/>
              <w:rPr>
                <w:rFonts w:ascii="Times New Roman" w:hAnsi="Times New Roman" w:cs="Times New Roman"/>
                <w:sz w:val="24"/>
                <w:szCs w:val="24"/>
              </w:rPr>
            </w:pPr>
          </w:p>
          <w:p w14:paraId="30CCADCA" w14:textId="2B0993E8" w:rsidR="001A2B6E" w:rsidRPr="006F5966" w:rsidRDefault="001A2B6E" w:rsidP="00E05A66">
            <w:pPr>
              <w:pStyle w:val="Listparagraf"/>
              <w:autoSpaceDE w:val="0"/>
              <w:autoSpaceDN w:val="0"/>
              <w:adjustRightInd w:val="0"/>
              <w:spacing w:after="0" w:line="240" w:lineRule="auto"/>
              <w:ind w:left="22"/>
              <w:jc w:val="both"/>
              <w:rPr>
                <w:rFonts w:ascii="Times New Roman" w:hAnsi="Times New Roman" w:cs="Times New Roman"/>
                <w:sz w:val="24"/>
                <w:szCs w:val="24"/>
              </w:rPr>
            </w:pPr>
            <w:r w:rsidRPr="006F5966">
              <w:rPr>
                <w:rFonts w:ascii="Times New Roman" w:hAnsi="Times New Roman" w:cs="Times New Roman"/>
                <w:sz w:val="24"/>
                <w:szCs w:val="24"/>
              </w:rPr>
              <w:t>Produsele vor fi livrate la sediul autorității contractante în ambalaj corespunzător, care să</w:t>
            </w:r>
            <w:r w:rsidR="00E05A66" w:rsidRPr="006F5966">
              <w:rPr>
                <w:rFonts w:ascii="Times New Roman" w:hAnsi="Times New Roman" w:cs="Times New Roman"/>
                <w:sz w:val="24"/>
                <w:szCs w:val="24"/>
              </w:rPr>
              <w:t xml:space="preserve"> </w:t>
            </w:r>
            <w:r w:rsidRPr="006F5966">
              <w:rPr>
                <w:rFonts w:ascii="Times New Roman" w:hAnsi="Times New Roman" w:cs="Times New Roman"/>
                <w:sz w:val="24"/>
                <w:szCs w:val="24"/>
              </w:rPr>
              <w:t>asigure protecția acestora pe durata transportului, manipulării și depozitării, astfel încât să</w:t>
            </w:r>
            <w:r w:rsidR="00E05A66" w:rsidRPr="006F5966">
              <w:rPr>
                <w:rFonts w:ascii="Times New Roman" w:hAnsi="Times New Roman" w:cs="Times New Roman"/>
                <w:sz w:val="24"/>
                <w:szCs w:val="24"/>
              </w:rPr>
              <w:t xml:space="preserve"> </w:t>
            </w:r>
            <w:r w:rsidRPr="006F5966">
              <w:rPr>
                <w:rFonts w:ascii="Times New Roman" w:hAnsi="Times New Roman" w:cs="Times New Roman"/>
                <w:sz w:val="24"/>
                <w:szCs w:val="24"/>
              </w:rPr>
              <w:t>se evite deteriorarea sau degradarea lor. Produsele vor fi predate autorității contractante pe</w:t>
            </w:r>
            <w:r w:rsidR="00E05A66" w:rsidRPr="006F5966">
              <w:rPr>
                <w:rFonts w:ascii="Times New Roman" w:hAnsi="Times New Roman" w:cs="Times New Roman"/>
                <w:sz w:val="24"/>
                <w:szCs w:val="24"/>
              </w:rPr>
              <w:t xml:space="preserve"> </w:t>
            </w:r>
            <w:r w:rsidRPr="006F5966">
              <w:rPr>
                <w:rFonts w:ascii="Times New Roman" w:hAnsi="Times New Roman" w:cs="Times New Roman"/>
                <w:sz w:val="24"/>
                <w:szCs w:val="24"/>
              </w:rPr>
              <w:t>bază de proces-verbal de predare-primire și vor rămâne în patrimoniul acesteia. Operatorul</w:t>
            </w:r>
            <w:r w:rsidR="006F5966">
              <w:rPr>
                <w:rFonts w:ascii="Times New Roman" w:hAnsi="Times New Roman" w:cs="Times New Roman"/>
                <w:sz w:val="24"/>
                <w:szCs w:val="24"/>
              </w:rPr>
              <w:t xml:space="preserve"> </w:t>
            </w:r>
            <w:r w:rsidRPr="006F5966">
              <w:rPr>
                <w:rFonts w:ascii="Times New Roman" w:hAnsi="Times New Roman" w:cs="Times New Roman"/>
                <w:sz w:val="24"/>
                <w:szCs w:val="24"/>
              </w:rPr>
              <w:t>economic are obligația de a asigura garanția produselor pentru o perioadă de minimum 24</w:t>
            </w:r>
            <w:r w:rsidR="006F5966">
              <w:rPr>
                <w:rFonts w:ascii="Times New Roman" w:hAnsi="Times New Roman" w:cs="Times New Roman"/>
                <w:sz w:val="24"/>
                <w:szCs w:val="24"/>
              </w:rPr>
              <w:t xml:space="preserve"> </w:t>
            </w:r>
            <w:r w:rsidRPr="006F5966">
              <w:rPr>
                <w:rFonts w:ascii="Times New Roman" w:hAnsi="Times New Roman" w:cs="Times New Roman"/>
                <w:sz w:val="24"/>
                <w:szCs w:val="24"/>
              </w:rPr>
              <w:t>de luni de la data recepției, pentru defecte de fabricație sau neconformități apărute în</w:t>
            </w:r>
            <w:r w:rsidR="00E05A66" w:rsidRPr="006F5966">
              <w:rPr>
                <w:rFonts w:ascii="Times New Roman" w:hAnsi="Times New Roman" w:cs="Times New Roman"/>
                <w:sz w:val="24"/>
                <w:szCs w:val="24"/>
              </w:rPr>
              <w:t xml:space="preserve"> </w:t>
            </w:r>
            <w:r w:rsidRPr="006F5966">
              <w:rPr>
                <w:rFonts w:ascii="Times New Roman" w:hAnsi="Times New Roman" w:cs="Times New Roman"/>
                <w:sz w:val="24"/>
                <w:szCs w:val="24"/>
              </w:rPr>
              <w:t>condiții normale de utilizare. Produsele vor fi însoțite, după caz, de manuale de utilizare și</w:t>
            </w:r>
            <w:r w:rsidR="006F5966">
              <w:rPr>
                <w:rFonts w:ascii="Times New Roman" w:hAnsi="Times New Roman" w:cs="Times New Roman"/>
                <w:sz w:val="24"/>
                <w:szCs w:val="24"/>
              </w:rPr>
              <w:t xml:space="preserve"> </w:t>
            </w:r>
            <w:r w:rsidRPr="006F5966">
              <w:rPr>
                <w:rFonts w:ascii="Times New Roman" w:hAnsi="Times New Roman" w:cs="Times New Roman"/>
                <w:sz w:val="24"/>
                <w:szCs w:val="24"/>
              </w:rPr>
              <w:t>instrucțiuni de întreținere, redactate în limba română. Operatorul economic are obligația de</w:t>
            </w:r>
            <w:r w:rsidR="006F5966">
              <w:rPr>
                <w:rFonts w:ascii="Times New Roman" w:hAnsi="Times New Roman" w:cs="Times New Roman"/>
                <w:sz w:val="24"/>
                <w:szCs w:val="24"/>
              </w:rPr>
              <w:t xml:space="preserve"> </w:t>
            </w:r>
            <w:r w:rsidRPr="006F5966">
              <w:rPr>
                <w:rFonts w:ascii="Times New Roman" w:hAnsi="Times New Roman" w:cs="Times New Roman"/>
                <w:sz w:val="24"/>
                <w:szCs w:val="24"/>
              </w:rPr>
              <w:t>a înlocui, pe cheltuiala proprie, produsele care se dovedesc a fi neconforme, defecte sau</w:t>
            </w:r>
            <w:r w:rsidR="00E05A66" w:rsidRPr="006F5966">
              <w:rPr>
                <w:rFonts w:ascii="Times New Roman" w:hAnsi="Times New Roman" w:cs="Times New Roman"/>
                <w:sz w:val="24"/>
                <w:szCs w:val="24"/>
              </w:rPr>
              <w:t xml:space="preserve"> </w:t>
            </w:r>
            <w:r w:rsidRPr="006F5966">
              <w:rPr>
                <w:rFonts w:ascii="Times New Roman" w:hAnsi="Times New Roman" w:cs="Times New Roman"/>
                <w:sz w:val="24"/>
                <w:szCs w:val="24"/>
              </w:rPr>
              <w:t>care nu respectă cerințele din caietul de sarcini, în cel mai scurt timp posibil, fără costuri</w:t>
            </w:r>
            <w:r w:rsidR="00E05A66" w:rsidRPr="006F5966">
              <w:rPr>
                <w:rFonts w:ascii="Times New Roman" w:hAnsi="Times New Roman" w:cs="Times New Roman"/>
                <w:sz w:val="24"/>
                <w:szCs w:val="24"/>
              </w:rPr>
              <w:t xml:space="preserve"> </w:t>
            </w:r>
            <w:r w:rsidRPr="006F5966">
              <w:rPr>
                <w:rFonts w:ascii="Times New Roman" w:hAnsi="Times New Roman" w:cs="Times New Roman"/>
                <w:sz w:val="24"/>
                <w:szCs w:val="24"/>
              </w:rPr>
              <w:t>suplimentare pentru autoritatea contractantă. Produsele vor fi livrate în termenul stabilit</w:t>
            </w:r>
            <w:r w:rsidR="00E05A66" w:rsidRPr="006F5966">
              <w:rPr>
                <w:rFonts w:ascii="Times New Roman" w:hAnsi="Times New Roman" w:cs="Times New Roman"/>
                <w:sz w:val="24"/>
                <w:szCs w:val="24"/>
              </w:rPr>
              <w:t xml:space="preserve"> </w:t>
            </w:r>
            <w:r w:rsidRPr="006F5966">
              <w:rPr>
                <w:rFonts w:ascii="Times New Roman" w:hAnsi="Times New Roman" w:cs="Times New Roman"/>
                <w:sz w:val="24"/>
                <w:szCs w:val="24"/>
              </w:rPr>
              <w:t>prin contract, complet și în stare de funcționare, împreună cu toate accesoriile necesare</w:t>
            </w:r>
            <w:r w:rsidR="00E05A66" w:rsidRPr="006F5966">
              <w:rPr>
                <w:rFonts w:ascii="Times New Roman" w:hAnsi="Times New Roman" w:cs="Times New Roman"/>
                <w:sz w:val="24"/>
                <w:szCs w:val="24"/>
              </w:rPr>
              <w:t xml:space="preserve"> </w:t>
            </w:r>
            <w:r w:rsidRPr="006F5966">
              <w:rPr>
                <w:rFonts w:ascii="Times New Roman" w:hAnsi="Times New Roman" w:cs="Times New Roman"/>
                <w:sz w:val="24"/>
                <w:szCs w:val="24"/>
              </w:rPr>
              <w:t>utilizării în condiții de siguranță.</w:t>
            </w:r>
          </w:p>
          <w:p w14:paraId="64C22A0A" w14:textId="56AE85B0" w:rsidR="006802EA" w:rsidRPr="006F5966" w:rsidRDefault="006802EA" w:rsidP="006802EA">
            <w:pPr>
              <w:autoSpaceDE w:val="0"/>
              <w:autoSpaceDN w:val="0"/>
              <w:adjustRightInd w:val="0"/>
              <w:spacing w:after="0" w:line="240" w:lineRule="auto"/>
              <w:jc w:val="both"/>
              <w:rPr>
                <w:rFonts w:ascii="Times New Roman" w:hAnsi="Times New Roman" w:cs="Times New Roman"/>
                <w:sz w:val="24"/>
                <w:szCs w:val="24"/>
              </w:rPr>
            </w:pPr>
          </w:p>
        </w:tc>
        <w:tc>
          <w:tcPr>
            <w:tcW w:w="6028" w:type="dxa"/>
            <w:tcBorders>
              <w:top w:val="single" w:sz="12" w:space="0" w:color="auto"/>
              <w:left w:val="single" w:sz="12" w:space="0" w:color="auto"/>
              <w:bottom w:val="single" w:sz="12" w:space="0" w:color="auto"/>
              <w:right w:val="single" w:sz="12" w:space="0" w:color="auto"/>
            </w:tcBorders>
          </w:tcPr>
          <w:p w14:paraId="07D39CC0" w14:textId="2FAE0305" w:rsidR="009502EE" w:rsidRPr="00192932" w:rsidRDefault="0072550F" w:rsidP="00173660">
            <w:pPr>
              <w:tabs>
                <w:tab w:val="left" w:pos="180"/>
              </w:tabs>
              <w:spacing w:line="240" w:lineRule="auto"/>
              <w:ind w:right="423"/>
              <w:rPr>
                <w:rFonts w:ascii="Times New Roman" w:eastAsia="Calibri" w:hAnsi="Times New Roman" w:cs="Times New Roman"/>
                <w:bCs/>
                <w:i/>
                <w:iCs/>
              </w:rPr>
            </w:pPr>
            <w:r w:rsidRPr="00192932">
              <w:rPr>
                <w:rFonts w:ascii="Times New Roman" w:eastAsia="Calibri" w:hAnsi="Times New Roman" w:cs="Times New Roman"/>
                <w:bCs/>
                <w:i/>
                <w:iCs/>
              </w:rPr>
              <w:t xml:space="preserve">Se indică modul concret de </w:t>
            </w:r>
            <w:proofErr w:type="spellStart"/>
            <w:r w:rsidRPr="00192932">
              <w:rPr>
                <w:rFonts w:ascii="Times New Roman" w:eastAsia="Calibri" w:hAnsi="Times New Roman" w:cs="Times New Roman"/>
                <w:bCs/>
                <w:i/>
                <w:iCs/>
              </w:rPr>
              <w:t>indeplinire</w:t>
            </w:r>
            <w:proofErr w:type="spellEnd"/>
            <w:r w:rsidRPr="00192932">
              <w:rPr>
                <w:rFonts w:ascii="Times New Roman" w:eastAsia="Calibri" w:hAnsi="Times New Roman" w:cs="Times New Roman"/>
                <w:bCs/>
                <w:i/>
                <w:iCs/>
              </w:rPr>
              <w:t xml:space="preserve"> a </w:t>
            </w:r>
            <w:proofErr w:type="spellStart"/>
            <w:r w:rsidRPr="00192932">
              <w:rPr>
                <w:rFonts w:ascii="Times New Roman" w:eastAsia="Calibri" w:hAnsi="Times New Roman" w:cs="Times New Roman"/>
                <w:bCs/>
                <w:i/>
                <w:iCs/>
              </w:rPr>
              <w:t>cerintelor</w:t>
            </w:r>
            <w:proofErr w:type="spellEnd"/>
            <w:r w:rsidRPr="00192932">
              <w:rPr>
                <w:rFonts w:ascii="Times New Roman" w:eastAsia="Calibri" w:hAnsi="Times New Roman" w:cs="Times New Roman"/>
                <w:bCs/>
                <w:i/>
                <w:iCs/>
              </w:rPr>
              <w:t xml:space="preserve"> solicitate prin </w:t>
            </w:r>
            <w:proofErr w:type="spellStart"/>
            <w:r w:rsidRPr="0072550F">
              <w:rPr>
                <w:rFonts w:ascii="Times New Roman" w:eastAsia="Calibri" w:hAnsi="Times New Roman" w:cs="Times New Roman"/>
                <w:bCs/>
                <w:i/>
                <w:iCs/>
              </w:rPr>
              <w:t>specificatia</w:t>
            </w:r>
            <w:proofErr w:type="spellEnd"/>
            <w:r w:rsidRPr="0072550F">
              <w:rPr>
                <w:rFonts w:ascii="Times New Roman" w:eastAsia="Calibri" w:hAnsi="Times New Roman" w:cs="Times New Roman"/>
                <w:bCs/>
                <w:i/>
                <w:iCs/>
              </w:rPr>
              <w:t xml:space="preserve"> tehnica</w:t>
            </w:r>
            <w:r w:rsidRPr="00192932">
              <w:rPr>
                <w:rFonts w:ascii="Times New Roman" w:eastAsia="Calibri" w:hAnsi="Times New Roman" w:cs="Times New Roman"/>
                <w:bCs/>
                <w:i/>
                <w:iCs/>
              </w:rPr>
              <w:t>.</w:t>
            </w:r>
          </w:p>
        </w:tc>
      </w:tr>
      <w:tr w:rsidR="009502EE" w:rsidRPr="00192932" w14:paraId="55F104FC" w14:textId="77777777" w:rsidTr="00AA579C">
        <w:trPr>
          <w:trHeight w:val="915"/>
        </w:trPr>
        <w:tc>
          <w:tcPr>
            <w:tcW w:w="8207" w:type="dxa"/>
            <w:tcBorders>
              <w:top w:val="single" w:sz="12" w:space="0" w:color="auto"/>
              <w:left w:val="single" w:sz="12" w:space="0" w:color="auto"/>
              <w:bottom w:val="single" w:sz="12" w:space="0" w:color="auto"/>
              <w:right w:val="single" w:sz="12" w:space="0" w:color="auto"/>
            </w:tcBorders>
          </w:tcPr>
          <w:p w14:paraId="7386941B" w14:textId="77777777" w:rsidR="00E05A66" w:rsidRPr="006F5966" w:rsidRDefault="00E05A66" w:rsidP="00E05A66">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4.7. SERVICII REALIZARE ȘI FURNIZARE/LIVRARE DECORURI TEMATICE</w:t>
            </w:r>
          </w:p>
          <w:p w14:paraId="74EEE9A8" w14:textId="171E6D8C" w:rsidR="00E05A66" w:rsidRPr="006F5966" w:rsidRDefault="00E05A66" w:rsidP="00E05A66">
            <w:p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Operatorul economic va realiza și furniza 6 (șase) decoruri tematice adaptate proiectului,</w:t>
            </w:r>
            <w:r w:rsidR="00D1552C" w:rsidRPr="006F5966">
              <w:rPr>
                <w:rFonts w:ascii="Times New Roman" w:hAnsi="Times New Roman" w:cs="Times New Roman"/>
                <w:sz w:val="24"/>
                <w:szCs w:val="24"/>
              </w:rPr>
              <w:t xml:space="preserve"> </w:t>
            </w:r>
            <w:r w:rsidRPr="006F5966">
              <w:rPr>
                <w:rFonts w:ascii="Times New Roman" w:hAnsi="Times New Roman" w:cs="Times New Roman"/>
                <w:sz w:val="24"/>
                <w:szCs w:val="24"/>
              </w:rPr>
              <w:t>precum și ansamblurile decorative asociate, conform cerințelor tehnice detaliate mai jos:</w:t>
            </w:r>
          </w:p>
          <w:p w14:paraId="0C86D276" w14:textId="77777777" w:rsidR="00E05A66" w:rsidRPr="006F5966" w:rsidRDefault="00E05A66" w:rsidP="00E05A66">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1. Element decorativ gigant „Tub de vopsea răsturnat”</w:t>
            </w:r>
          </w:p>
          <w:p w14:paraId="2B44B93B" w14:textId="77777777" w:rsidR="00E05A66" w:rsidRPr="006F5966" w:rsidRDefault="00E05A66" w:rsidP="00E05A66">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Componenta principală (tub decorativ)</w:t>
            </w:r>
          </w:p>
          <w:p w14:paraId="0E334631" w14:textId="77777777" w:rsidR="00D1552C" w:rsidRPr="006F5966" w:rsidRDefault="00E05A66" w:rsidP="00E05A66">
            <w:pPr>
              <w:pStyle w:val="Listparagraf"/>
              <w:numPr>
                <w:ilvl w:val="0"/>
                <w:numId w:val="71"/>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Material de bază: polistiren expandat/extrudat de densitate adecvată pentru sculptură 3D</w:t>
            </w:r>
          </w:p>
          <w:p w14:paraId="0128FE41" w14:textId="77777777" w:rsidR="00D1552C" w:rsidRPr="006F5966" w:rsidRDefault="00E05A66" w:rsidP="00E05A66">
            <w:pPr>
              <w:pStyle w:val="Listparagraf"/>
              <w:numPr>
                <w:ilvl w:val="0"/>
                <w:numId w:val="71"/>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Tehnologie de execuție: sculptură tridimensională personalizată</w:t>
            </w:r>
          </w:p>
          <w:p w14:paraId="157A055E" w14:textId="77777777" w:rsidR="00D1552C" w:rsidRPr="006F5966" w:rsidRDefault="00E05A66" w:rsidP="00E05A66">
            <w:pPr>
              <w:pStyle w:val="Listparagraf"/>
              <w:numPr>
                <w:ilvl w:val="0"/>
                <w:numId w:val="71"/>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Finisaj exterior: strat de rășină protectoare, rezistentă la intemperii și șocuri mecanice</w:t>
            </w:r>
          </w:p>
          <w:p w14:paraId="12900DA9" w14:textId="77777777" w:rsidR="00D1552C" w:rsidRPr="006F5966" w:rsidRDefault="00E05A66" w:rsidP="00E05A66">
            <w:pPr>
              <w:pStyle w:val="Listparagraf"/>
              <w:numPr>
                <w:ilvl w:val="0"/>
                <w:numId w:val="71"/>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Dimensiune: lungime aproximativ 100 cm</w:t>
            </w:r>
          </w:p>
          <w:p w14:paraId="572A2761" w14:textId="77777777" w:rsidR="00884CCA" w:rsidRPr="006F5966" w:rsidRDefault="00E05A66" w:rsidP="00E05A66">
            <w:pPr>
              <w:pStyle w:val="Listparagraf"/>
              <w:numPr>
                <w:ilvl w:val="0"/>
                <w:numId w:val="71"/>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Cromatică: gri și roz</w:t>
            </w:r>
          </w:p>
          <w:p w14:paraId="4A4F6737" w14:textId="4A8E9733" w:rsidR="00E05A66" w:rsidRPr="006F5966" w:rsidRDefault="00E05A66" w:rsidP="00E05A66">
            <w:pPr>
              <w:pStyle w:val="Listparagraf"/>
              <w:numPr>
                <w:ilvl w:val="0"/>
                <w:numId w:val="71"/>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Elemente grafice: inscripționare aplicată pe suprafață conform conceptului grafic</w:t>
            </w:r>
            <w:r w:rsidR="00884CCA" w:rsidRPr="006F5966">
              <w:rPr>
                <w:rFonts w:ascii="Times New Roman" w:hAnsi="Times New Roman" w:cs="Times New Roman"/>
                <w:sz w:val="24"/>
                <w:szCs w:val="24"/>
              </w:rPr>
              <w:t xml:space="preserve"> </w:t>
            </w:r>
            <w:r w:rsidRPr="006F5966">
              <w:rPr>
                <w:rFonts w:ascii="Times New Roman" w:hAnsi="Times New Roman" w:cs="Times New Roman"/>
                <w:sz w:val="24"/>
                <w:szCs w:val="24"/>
              </w:rPr>
              <w:t>aprobat)</w:t>
            </w:r>
          </w:p>
          <w:p w14:paraId="633780A5" w14:textId="77777777" w:rsidR="00E05A66" w:rsidRPr="006F5966" w:rsidRDefault="00E05A66" w:rsidP="00E05A66">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Componenta secundară (efect de vopsea revărsată)</w:t>
            </w:r>
          </w:p>
          <w:p w14:paraId="28BEB032" w14:textId="77777777" w:rsidR="009502EE" w:rsidRPr="006F5966" w:rsidRDefault="00E05A66" w:rsidP="00884CC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Material: flori artificiale decorative</w:t>
            </w:r>
          </w:p>
          <w:p w14:paraId="362EB493" w14:textId="63F1A2BE"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Cromatică: nuanțe de roz</w:t>
            </w:r>
          </w:p>
          <w:p w14:paraId="76834403" w14:textId="054815A2"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Amplasare: dispuse la nivelul gurii tubului, astfel încât să sugereze efectul de curgere/revărsare a vopselei pe suprafața de expunere</w:t>
            </w:r>
          </w:p>
          <w:p w14:paraId="79E39A0A" w14:textId="77777777" w:rsidR="006A41F9" w:rsidRDefault="006A41F9" w:rsidP="005C1AF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4D50ECB" w14:textId="7EFAE301" w:rsidR="005C1AFA" w:rsidRPr="006F5966" w:rsidRDefault="005C1AFA" w:rsidP="005C1AFA">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 xml:space="preserve">2. Ansamblu decorativ </w:t>
            </w:r>
            <w:proofErr w:type="spellStart"/>
            <w:r w:rsidRPr="006F5966">
              <w:rPr>
                <w:rFonts w:ascii="Times New Roman" w:hAnsi="Times New Roman" w:cs="Times New Roman"/>
                <w:b/>
                <w:bCs/>
                <w:sz w:val="24"/>
                <w:szCs w:val="24"/>
              </w:rPr>
              <w:t>foto</w:t>
            </w:r>
            <w:proofErr w:type="spellEnd"/>
            <w:r w:rsidRPr="006F5966">
              <w:rPr>
                <w:rFonts w:ascii="Times New Roman" w:hAnsi="Times New Roman" w:cs="Times New Roman"/>
                <w:b/>
                <w:bCs/>
                <w:sz w:val="24"/>
                <w:szCs w:val="24"/>
              </w:rPr>
              <w:t xml:space="preserve"> „Ramă pătrată cu flori gigantice”</w:t>
            </w:r>
          </w:p>
          <w:p w14:paraId="1CA54436" w14:textId="77777777" w:rsidR="005C1AFA" w:rsidRPr="006F5966" w:rsidRDefault="005C1AFA" w:rsidP="005C1AFA">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 xml:space="preserve">Ramă </w:t>
            </w:r>
            <w:proofErr w:type="spellStart"/>
            <w:r w:rsidRPr="006F5966">
              <w:rPr>
                <w:rFonts w:ascii="Times New Roman" w:hAnsi="Times New Roman" w:cs="Times New Roman"/>
                <w:b/>
                <w:bCs/>
                <w:sz w:val="24"/>
                <w:szCs w:val="24"/>
              </w:rPr>
              <w:t>foto</w:t>
            </w:r>
            <w:proofErr w:type="spellEnd"/>
          </w:p>
          <w:p w14:paraId="0B368384" w14:textId="0D6AA13E"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Structură de rezistență: schelet metalic intern</w:t>
            </w:r>
          </w:p>
          <w:p w14:paraId="456025C3" w14:textId="16B83327"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Material exterior: polistiren sculptat</w:t>
            </w:r>
          </w:p>
          <w:p w14:paraId="14957645" w14:textId="12BF9622"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Finisaj: strat de rășină pentru protecție și uniformizare estetică</w:t>
            </w:r>
          </w:p>
          <w:p w14:paraId="44E6F308" w14:textId="2B574003"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Dimensiune: 180 × 180 cm (formă pătrată)</w:t>
            </w:r>
          </w:p>
          <w:p w14:paraId="6B065C0F" w14:textId="77777777" w:rsidR="005C1AFA" w:rsidRPr="006F5966" w:rsidRDefault="005C1AFA" w:rsidP="005C1AFA">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Elemente florale decorative</w:t>
            </w:r>
          </w:p>
          <w:p w14:paraId="10A93AC8" w14:textId="3ADC07DF" w:rsidR="005C1AFA" w:rsidRPr="006F5966" w:rsidRDefault="005C1AFA" w:rsidP="00927977">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 xml:space="preserve">Material: </w:t>
            </w:r>
            <w:proofErr w:type="spellStart"/>
            <w:r w:rsidRPr="006F5966">
              <w:rPr>
                <w:rFonts w:ascii="Times New Roman" w:hAnsi="Times New Roman" w:cs="Times New Roman"/>
                <w:sz w:val="24"/>
                <w:szCs w:val="24"/>
              </w:rPr>
              <w:t>izolon</w:t>
            </w:r>
            <w:proofErr w:type="spellEnd"/>
            <w:r w:rsidRPr="006F5966">
              <w:rPr>
                <w:rFonts w:ascii="Times New Roman" w:hAnsi="Times New Roman" w:cs="Times New Roman"/>
                <w:sz w:val="24"/>
                <w:szCs w:val="24"/>
              </w:rPr>
              <w:t xml:space="preserve"> (polietilenă expandată flexibilă, rezistentă la umiditate și variații de</w:t>
            </w:r>
            <w:r w:rsidR="00927977" w:rsidRPr="006F5966">
              <w:rPr>
                <w:rFonts w:ascii="Times New Roman" w:hAnsi="Times New Roman" w:cs="Times New Roman"/>
                <w:sz w:val="24"/>
                <w:szCs w:val="24"/>
              </w:rPr>
              <w:t xml:space="preserve"> </w:t>
            </w:r>
            <w:r w:rsidRPr="006F5966">
              <w:rPr>
                <w:rFonts w:ascii="Times New Roman" w:hAnsi="Times New Roman" w:cs="Times New Roman"/>
                <w:sz w:val="24"/>
                <w:szCs w:val="24"/>
              </w:rPr>
              <w:t>temperatură)</w:t>
            </w:r>
          </w:p>
          <w:p w14:paraId="4740BCC8" w14:textId="3A00AFDE"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Tipologie: flori tridimensionale de mari dimensiuni, cu tulpini și frunze decorative</w:t>
            </w:r>
          </w:p>
          <w:p w14:paraId="1997325B" w14:textId="6FFF9ADB"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Cromatică: paletă pastelată (galben, roz/crem, alb)</w:t>
            </w:r>
          </w:p>
          <w:p w14:paraId="3A20DFF0" w14:textId="77777777" w:rsidR="006A41F9" w:rsidRDefault="006A41F9" w:rsidP="00927977">
            <w:pPr>
              <w:autoSpaceDE w:val="0"/>
              <w:autoSpaceDN w:val="0"/>
              <w:adjustRightInd w:val="0"/>
              <w:spacing w:after="0" w:line="240" w:lineRule="auto"/>
              <w:jc w:val="both"/>
              <w:rPr>
                <w:rFonts w:ascii="Times New Roman" w:hAnsi="Times New Roman" w:cs="Times New Roman"/>
                <w:b/>
                <w:bCs/>
                <w:sz w:val="24"/>
                <w:szCs w:val="24"/>
              </w:rPr>
            </w:pPr>
          </w:p>
          <w:p w14:paraId="58737D89" w14:textId="2B997B6D" w:rsidR="005C1AFA" w:rsidRPr="006F5966" w:rsidRDefault="005C1AFA" w:rsidP="00927977">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3. Set cilindri decorativi cu huse tematice</w:t>
            </w:r>
          </w:p>
          <w:p w14:paraId="61A3DE9D" w14:textId="0E381E24"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Număr elemente: 3 cilindri structurali</w:t>
            </w:r>
          </w:p>
          <w:p w14:paraId="66A011D0" w14:textId="1C070D6A"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Dimensiuni: 60 cm, 75 cm, 90 cm (înălțimi diferențiate)</w:t>
            </w:r>
          </w:p>
          <w:p w14:paraId="25D83E2B" w14:textId="1CC6605C"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Finisaj exterior: huse textile personalizate, imprimare digitală de înaltă rezoluție</w:t>
            </w:r>
          </w:p>
          <w:p w14:paraId="68D21B94" w14:textId="149271FE" w:rsidR="005C1AFA" w:rsidRPr="006F5966" w:rsidRDefault="005C1AFA" w:rsidP="00611E70">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Tematică grafică: „</w:t>
            </w:r>
            <w:proofErr w:type="spellStart"/>
            <w:r w:rsidRPr="006F5966">
              <w:rPr>
                <w:rFonts w:ascii="Times New Roman" w:hAnsi="Times New Roman" w:cs="Times New Roman"/>
                <w:sz w:val="24"/>
                <w:szCs w:val="24"/>
              </w:rPr>
              <w:t>Ice</w:t>
            </w:r>
            <w:proofErr w:type="spellEnd"/>
            <w:r w:rsidRPr="006F5966">
              <w:rPr>
                <w:rFonts w:ascii="Times New Roman" w:hAnsi="Times New Roman" w:cs="Times New Roman"/>
                <w:sz w:val="24"/>
                <w:szCs w:val="24"/>
              </w:rPr>
              <w:t xml:space="preserve"> Cream / Înghețată” (model tip vafă la bază și strat superior tip</w:t>
            </w:r>
            <w:r w:rsidR="00927977" w:rsidRPr="006F5966">
              <w:rPr>
                <w:rFonts w:ascii="Times New Roman" w:hAnsi="Times New Roman" w:cs="Times New Roman"/>
                <w:sz w:val="24"/>
                <w:szCs w:val="24"/>
              </w:rPr>
              <w:t xml:space="preserve"> </w:t>
            </w:r>
            <w:r w:rsidRPr="006F5966">
              <w:rPr>
                <w:rFonts w:ascii="Times New Roman" w:hAnsi="Times New Roman" w:cs="Times New Roman"/>
                <w:sz w:val="24"/>
                <w:szCs w:val="24"/>
              </w:rPr>
              <w:t>glazură roz cu elemente decorative colorate)</w:t>
            </w:r>
          </w:p>
          <w:p w14:paraId="5F78DF98" w14:textId="77777777" w:rsidR="005C1AFA" w:rsidRPr="006F5966" w:rsidRDefault="005C1AFA" w:rsidP="00FD773F">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Cerințe de utilizare</w:t>
            </w:r>
          </w:p>
          <w:p w14:paraId="3B26BA76" w14:textId="64CB4F68"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Husele trebuie să fie detașabile</w:t>
            </w:r>
          </w:p>
          <w:p w14:paraId="57CC1E74" w14:textId="5E4278C3"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Materialul trebuie să permită montări și demontări repetate</w:t>
            </w:r>
          </w:p>
          <w:p w14:paraId="4CB91CF6" w14:textId="59E2CD55"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Rezistență ridicată la utilizare intensivă în cadrul mai multor evenimente</w:t>
            </w:r>
          </w:p>
          <w:p w14:paraId="00EC28A1" w14:textId="77777777" w:rsidR="006A41F9" w:rsidRDefault="006A41F9" w:rsidP="00FD773F">
            <w:pPr>
              <w:autoSpaceDE w:val="0"/>
              <w:autoSpaceDN w:val="0"/>
              <w:adjustRightInd w:val="0"/>
              <w:spacing w:after="0" w:line="240" w:lineRule="auto"/>
              <w:jc w:val="both"/>
              <w:rPr>
                <w:rFonts w:ascii="Times New Roman" w:hAnsi="Times New Roman" w:cs="Times New Roman"/>
                <w:b/>
                <w:bCs/>
                <w:sz w:val="24"/>
                <w:szCs w:val="24"/>
              </w:rPr>
            </w:pPr>
          </w:p>
          <w:p w14:paraId="7498D484" w14:textId="1A3BBDC7" w:rsidR="005C1AFA" w:rsidRPr="006F5966" w:rsidRDefault="005C1AFA" w:rsidP="00FD773F">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4. Ansamblu decorativ „Paletă de pictură și pensulă gigant”</w:t>
            </w:r>
          </w:p>
          <w:p w14:paraId="261DD347" w14:textId="77777777" w:rsidR="005C1AFA" w:rsidRPr="006F5966" w:rsidRDefault="005C1AFA" w:rsidP="00FD773F">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Paletă</w:t>
            </w:r>
          </w:p>
          <w:p w14:paraId="613F0011" w14:textId="0C223FAA"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Material: polistiren sculptat</w:t>
            </w:r>
          </w:p>
          <w:p w14:paraId="48F26BA2" w14:textId="73C3770F"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Finisaj: strat de rășină protectoare</w:t>
            </w:r>
          </w:p>
          <w:p w14:paraId="17180F6E" w14:textId="2F65CA1A" w:rsidR="005C1AF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Dimensiuni: 180 cm (înălțime) × 95 cm (lățime)</w:t>
            </w:r>
          </w:p>
          <w:p w14:paraId="1FF87D04" w14:textId="77777777" w:rsidR="00884CCA" w:rsidRPr="006F5966" w:rsidRDefault="005C1AFA" w:rsidP="005C1AFA">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Design: formă ergonomică decupată, cu orificiu central</w:t>
            </w:r>
          </w:p>
          <w:p w14:paraId="351C2FBD" w14:textId="77777777" w:rsidR="00FD773F" w:rsidRPr="006F5966" w:rsidRDefault="00FD773F" w:rsidP="00FD773F">
            <w:pPr>
              <w:pStyle w:val="Listparagraf"/>
              <w:numPr>
                <w:ilvl w:val="0"/>
                <w:numId w:val="72"/>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Cromatică: fundal alb cu pete tridimensionale în culori diverse (verde, gri, albastru,</w:t>
            </w:r>
          </w:p>
          <w:p w14:paraId="4CF39373" w14:textId="77777777" w:rsidR="00FD773F" w:rsidRPr="006F5966" w:rsidRDefault="00FD773F" w:rsidP="00FD773F">
            <w:pPr>
              <w:pStyle w:val="Listparagraf"/>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roșu, galben)</w:t>
            </w:r>
          </w:p>
          <w:p w14:paraId="74C02534" w14:textId="77777777" w:rsidR="000B574C" w:rsidRPr="006F5966" w:rsidRDefault="000B574C" w:rsidP="000B574C">
            <w:pPr>
              <w:pStyle w:val="Listparagraf"/>
              <w:autoSpaceDE w:val="0"/>
              <w:autoSpaceDN w:val="0"/>
              <w:adjustRightInd w:val="0"/>
              <w:spacing w:after="0" w:line="240" w:lineRule="auto"/>
              <w:ind w:left="22"/>
              <w:jc w:val="both"/>
              <w:rPr>
                <w:rFonts w:ascii="Times New Roman" w:hAnsi="Times New Roman" w:cs="Times New Roman"/>
                <w:b/>
                <w:bCs/>
                <w:sz w:val="24"/>
                <w:szCs w:val="24"/>
              </w:rPr>
            </w:pPr>
            <w:r w:rsidRPr="006F5966">
              <w:rPr>
                <w:rFonts w:ascii="Times New Roman" w:hAnsi="Times New Roman" w:cs="Times New Roman"/>
                <w:b/>
                <w:bCs/>
                <w:sz w:val="24"/>
                <w:szCs w:val="24"/>
              </w:rPr>
              <w:t>Pensulă</w:t>
            </w:r>
          </w:p>
          <w:p w14:paraId="02EA2C02" w14:textId="77777777" w:rsidR="000B574C" w:rsidRPr="006F5966" w:rsidRDefault="000B574C" w:rsidP="000B574C">
            <w:pPr>
              <w:pStyle w:val="Listparagraf"/>
              <w:numPr>
                <w:ilvl w:val="0"/>
                <w:numId w:val="73"/>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Dimensiune: înălțime &gt; 180 cm, proporțională cu paleta</w:t>
            </w:r>
          </w:p>
          <w:p w14:paraId="6D1441DF" w14:textId="77777777" w:rsidR="000B574C" w:rsidRPr="006F5966" w:rsidRDefault="000B574C" w:rsidP="000B574C">
            <w:pPr>
              <w:pStyle w:val="Listparagraf"/>
              <w:numPr>
                <w:ilvl w:val="0"/>
                <w:numId w:val="73"/>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Material: structură rigidă cu finisaj decorativ tip lemn</w:t>
            </w:r>
          </w:p>
          <w:p w14:paraId="09AFC9BC" w14:textId="77777777" w:rsidR="000B574C" w:rsidRPr="006F5966" w:rsidRDefault="000B574C" w:rsidP="000B574C">
            <w:pPr>
              <w:pStyle w:val="Listparagraf"/>
              <w:numPr>
                <w:ilvl w:val="0"/>
                <w:numId w:val="73"/>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Detalii: virolă metalică (reală sau simulată)</w:t>
            </w:r>
          </w:p>
          <w:p w14:paraId="2CFF38C8" w14:textId="1631A5BC" w:rsidR="000B574C" w:rsidRPr="006F5966" w:rsidRDefault="000B574C" w:rsidP="000B574C">
            <w:pPr>
              <w:pStyle w:val="Listparagraf"/>
              <w:numPr>
                <w:ilvl w:val="0"/>
                <w:numId w:val="73"/>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Peri: vârf colorat în albastru</w:t>
            </w:r>
          </w:p>
          <w:p w14:paraId="5939CB84" w14:textId="77777777" w:rsidR="006A41F9" w:rsidRDefault="006A41F9" w:rsidP="000B574C">
            <w:pPr>
              <w:pStyle w:val="Listparagraf"/>
              <w:autoSpaceDE w:val="0"/>
              <w:autoSpaceDN w:val="0"/>
              <w:adjustRightInd w:val="0"/>
              <w:spacing w:after="0" w:line="240" w:lineRule="auto"/>
              <w:ind w:left="22"/>
              <w:jc w:val="both"/>
              <w:rPr>
                <w:rFonts w:ascii="Times New Roman" w:hAnsi="Times New Roman" w:cs="Times New Roman"/>
                <w:b/>
                <w:bCs/>
                <w:sz w:val="24"/>
                <w:szCs w:val="24"/>
              </w:rPr>
            </w:pPr>
          </w:p>
          <w:p w14:paraId="56321870" w14:textId="7EDF57D7" w:rsidR="000B574C" w:rsidRPr="006F5966" w:rsidRDefault="000B574C" w:rsidP="000B574C">
            <w:pPr>
              <w:pStyle w:val="Listparagraf"/>
              <w:autoSpaceDE w:val="0"/>
              <w:autoSpaceDN w:val="0"/>
              <w:adjustRightInd w:val="0"/>
              <w:spacing w:after="0" w:line="240" w:lineRule="auto"/>
              <w:ind w:left="22"/>
              <w:jc w:val="both"/>
              <w:rPr>
                <w:rFonts w:ascii="Times New Roman" w:hAnsi="Times New Roman" w:cs="Times New Roman"/>
                <w:b/>
                <w:bCs/>
                <w:sz w:val="24"/>
                <w:szCs w:val="24"/>
              </w:rPr>
            </w:pPr>
            <w:r w:rsidRPr="006F5966">
              <w:rPr>
                <w:rFonts w:ascii="Times New Roman" w:hAnsi="Times New Roman" w:cs="Times New Roman"/>
                <w:b/>
                <w:bCs/>
                <w:sz w:val="24"/>
                <w:szCs w:val="24"/>
              </w:rPr>
              <w:t>5. Structură decorativă „Arcadă Popcorn”</w:t>
            </w:r>
          </w:p>
          <w:p w14:paraId="5AE05AFA" w14:textId="77777777" w:rsidR="000B574C" w:rsidRPr="006F5966" w:rsidRDefault="000B574C" w:rsidP="000B574C">
            <w:pPr>
              <w:pStyle w:val="Listparagraf"/>
              <w:autoSpaceDE w:val="0"/>
              <w:autoSpaceDN w:val="0"/>
              <w:adjustRightInd w:val="0"/>
              <w:spacing w:after="0" w:line="240" w:lineRule="auto"/>
              <w:ind w:left="22"/>
              <w:jc w:val="both"/>
              <w:rPr>
                <w:rFonts w:ascii="Times New Roman" w:hAnsi="Times New Roman" w:cs="Times New Roman"/>
                <w:b/>
                <w:bCs/>
                <w:sz w:val="24"/>
                <w:szCs w:val="24"/>
              </w:rPr>
            </w:pPr>
            <w:r w:rsidRPr="006F5966">
              <w:rPr>
                <w:rFonts w:ascii="Times New Roman" w:hAnsi="Times New Roman" w:cs="Times New Roman"/>
                <w:b/>
                <w:bCs/>
                <w:sz w:val="24"/>
                <w:szCs w:val="24"/>
              </w:rPr>
              <w:t>Dimensiuni generale</w:t>
            </w:r>
          </w:p>
          <w:p w14:paraId="014A2E38" w14:textId="77777777" w:rsidR="00E50EB5" w:rsidRPr="006F5966" w:rsidRDefault="000B574C" w:rsidP="00E50EB5">
            <w:pPr>
              <w:pStyle w:val="Listparagraf"/>
              <w:numPr>
                <w:ilvl w:val="0"/>
                <w:numId w:val="74"/>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Înălțime totală: 2,30 – 2,50 m</w:t>
            </w:r>
          </w:p>
          <w:p w14:paraId="306AB133" w14:textId="77777777" w:rsidR="00E50EB5" w:rsidRPr="006F5966" w:rsidRDefault="000B574C" w:rsidP="00E50EB5">
            <w:pPr>
              <w:pStyle w:val="Listparagraf"/>
              <w:numPr>
                <w:ilvl w:val="0"/>
                <w:numId w:val="74"/>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Lățime interioară utilă: 3,00 m</w:t>
            </w:r>
          </w:p>
          <w:p w14:paraId="68575987" w14:textId="2122001A" w:rsidR="000B574C" w:rsidRPr="006F5966" w:rsidRDefault="000B574C" w:rsidP="00E50EB5">
            <w:pPr>
              <w:pStyle w:val="Listparagraf"/>
              <w:numPr>
                <w:ilvl w:val="0"/>
                <w:numId w:val="74"/>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Lățime totală exterioară: 4,00 m</w:t>
            </w:r>
          </w:p>
          <w:p w14:paraId="7A1273FE" w14:textId="77777777" w:rsidR="000B574C" w:rsidRPr="006F5966" w:rsidRDefault="000B574C" w:rsidP="000B574C">
            <w:pPr>
              <w:pStyle w:val="Listparagraf"/>
              <w:autoSpaceDE w:val="0"/>
              <w:autoSpaceDN w:val="0"/>
              <w:adjustRightInd w:val="0"/>
              <w:spacing w:after="0" w:line="240" w:lineRule="auto"/>
              <w:ind w:left="22"/>
              <w:jc w:val="both"/>
              <w:rPr>
                <w:rFonts w:ascii="Times New Roman" w:hAnsi="Times New Roman" w:cs="Times New Roman"/>
                <w:b/>
                <w:bCs/>
                <w:sz w:val="24"/>
                <w:szCs w:val="24"/>
              </w:rPr>
            </w:pPr>
            <w:r w:rsidRPr="006F5966">
              <w:rPr>
                <w:rFonts w:ascii="Times New Roman" w:hAnsi="Times New Roman" w:cs="Times New Roman"/>
                <w:b/>
                <w:bCs/>
                <w:sz w:val="24"/>
                <w:szCs w:val="24"/>
              </w:rPr>
              <w:t>Elemente de bază (cutii popcorn)</w:t>
            </w:r>
          </w:p>
          <w:p w14:paraId="70775122" w14:textId="77777777" w:rsidR="00E50EB5" w:rsidRPr="006F5966" w:rsidRDefault="000B574C" w:rsidP="00E50EB5">
            <w:pPr>
              <w:pStyle w:val="Listparagraf"/>
              <w:numPr>
                <w:ilvl w:val="0"/>
                <w:numId w:val="75"/>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 xml:space="preserve">Material: </w:t>
            </w:r>
            <w:proofErr w:type="spellStart"/>
            <w:r w:rsidRPr="006F5966">
              <w:rPr>
                <w:rFonts w:ascii="Times New Roman" w:hAnsi="Times New Roman" w:cs="Times New Roman"/>
                <w:sz w:val="24"/>
                <w:szCs w:val="24"/>
              </w:rPr>
              <w:t>dibond</w:t>
            </w:r>
            <w:proofErr w:type="spellEnd"/>
            <w:r w:rsidRPr="006F5966">
              <w:rPr>
                <w:rFonts w:ascii="Times New Roman" w:hAnsi="Times New Roman" w:cs="Times New Roman"/>
                <w:sz w:val="24"/>
                <w:szCs w:val="24"/>
              </w:rPr>
              <w:t xml:space="preserve"> (panou compozit din aluminiu), grosime 3 mm</w:t>
            </w:r>
          </w:p>
          <w:p w14:paraId="55397834" w14:textId="77777777" w:rsidR="00E50EB5" w:rsidRPr="006F5966" w:rsidRDefault="000B574C" w:rsidP="00E50EB5">
            <w:pPr>
              <w:pStyle w:val="Listparagraf"/>
              <w:numPr>
                <w:ilvl w:val="0"/>
                <w:numId w:val="75"/>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Construcție: panouri îmbinate cu sistem de prindere interior</w:t>
            </w:r>
          </w:p>
          <w:p w14:paraId="1185DAC5" w14:textId="77777777" w:rsidR="00E50EB5" w:rsidRPr="006F5966" w:rsidRDefault="000B574C" w:rsidP="00E50EB5">
            <w:pPr>
              <w:pStyle w:val="Listparagraf"/>
              <w:numPr>
                <w:ilvl w:val="0"/>
                <w:numId w:val="75"/>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Dimensiuni: 70 × 100 cm</w:t>
            </w:r>
          </w:p>
          <w:p w14:paraId="4D4A3DBE" w14:textId="77777777" w:rsidR="00E50EB5" w:rsidRPr="006F5966" w:rsidRDefault="000B574C" w:rsidP="00E50EB5">
            <w:pPr>
              <w:pStyle w:val="Listparagraf"/>
              <w:numPr>
                <w:ilvl w:val="0"/>
                <w:numId w:val="75"/>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Formă: trapezoidală</w:t>
            </w:r>
          </w:p>
          <w:p w14:paraId="70FF8BCD" w14:textId="009ACA29" w:rsidR="000B574C" w:rsidRPr="006F5966" w:rsidRDefault="000B574C" w:rsidP="00E50EB5">
            <w:pPr>
              <w:pStyle w:val="Listparagraf"/>
              <w:numPr>
                <w:ilvl w:val="0"/>
                <w:numId w:val="75"/>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Design: dungi verticale în combinație alb și roșu/roz deschis</w:t>
            </w:r>
          </w:p>
          <w:p w14:paraId="16A32BB0" w14:textId="77777777" w:rsidR="000B574C" w:rsidRPr="006F5966" w:rsidRDefault="000B574C" w:rsidP="000B574C">
            <w:pPr>
              <w:pStyle w:val="Listparagraf"/>
              <w:autoSpaceDE w:val="0"/>
              <w:autoSpaceDN w:val="0"/>
              <w:adjustRightInd w:val="0"/>
              <w:spacing w:after="0" w:line="240" w:lineRule="auto"/>
              <w:ind w:left="22"/>
              <w:jc w:val="both"/>
              <w:rPr>
                <w:rFonts w:ascii="Times New Roman" w:hAnsi="Times New Roman" w:cs="Times New Roman"/>
                <w:b/>
                <w:bCs/>
                <w:sz w:val="24"/>
                <w:szCs w:val="24"/>
              </w:rPr>
            </w:pPr>
            <w:r w:rsidRPr="006F5966">
              <w:rPr>
                <w:rFonts w:ascii="Times New Roman" w:hAnsi="Times New Roman" w:cs="Times New Roman"/>
                <w:b/>
                <w:bCs/>
                <w:sz w:val="24"/>
                <w:szCs w:val="24"/>
              </w:rPr>
              <w:t>Bolta arcadei</w:t>
            </w:r>
          </w:p>
          <w:p w14:paraId="0CCFCE4A" w14:textId="1C762D03" w:rsidR="000B574C" w:rsidRPr="006F5966" w:rsidRDefault="000B574C" w:rsidP="00E50EB5">
            <w:pPr>
              <w:pStyle w:val="Listparagraf"/>
              <w:numPr>
                <w:ilvl w:val="0"/>
                <w:numId w:val="76"/>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Structură: ghirlandă organică din baloane de diferite dimensiuni</w:t>
            </w:r>
          </w:p>
          <w:p w14:paraId="574ED292" w14:textId="57EC7CFD" w:rsidR="00FD773F" w:rsidRPr="006F5966" w:rsidRDefault="000B574C" w:rsidP="00E50EB5">
            <w:pPr>
              <w:pStyle w:val="Listparagraf"/>
              <w:numPr>
                <w:ilvl w:val="0"/>
                <w:numId w:val="76"/>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Cromatică: pastel (roz, bleu, vernil, galben, lila)</w:t>
            </w:r>
          </w:p>
          <w:p w14:paraId="7D505039" w14:textId="77777777" w:rsidR="006A41F9" w:rsidRDefault="006A41F9" w:rsidP="00D23546">
            <w:pPr>
              <w:autoSpaceDE w:val="0"/>
              <w:autoSpaceDN w:val="0"/>
              <w:adjustRightInd w:val="0"/>
              <w:spacing w:after="0" w:line="240" w:lineRule="auto"/>
              <w:jc w:val="both"/>
              <w:rPr>
                <w:rFonts w:ascii="Times New Roman" w:hAnsi="Times New Roman" w:cs="Times New Roman"/>
                <w:b/>
                <w:bCs/>
                <w:sz w:val="24"/>
                <w:szCs w:val="24"/>
              </w:rPr>
            </w:pPr>
          </w:p>
          <w:p w14:paraId="680F7C79" w14:textId="19416870" w:rsidR="00D23546" w:rsidRPr="006F5966" w:rsidRDefault="00D23546" w:rsidP="00D23546">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 xml:space="preserve">6. Structură decorativă „Arcadă </w:t>
            </w:r>
            <w:proofErr w:type="spellStart"/>
            <w:r w:rsidRPr="006F5966">
              <w:rPr>
                <w:rFonts w:ascii="Times New Roman" w:hAnsi="Times New Roman" w:cs="Times New Roman"/>
                <w:b/>
                <w:bCs/>
                <w:sz w:val="24"/>
                <w:szCs w:val="24"/>
              </w:rPr>
              <w:t>Ice</w:t>
            </w:r>
            <w:proofErr w:type="spellEnd"/>
            <w:r w:rsidRPr="006F5966">
              <w:rPr>
                <w:rFonts w:ascii="Times New Roman" w:hAnsi="Times New Roman" w:cs="Times New Roman"/>
                <w:b/>
                <w:bCs/>
                <w:sz w:val="24"/>
                <w:szCs w:val="24"/>
              </w:rPr>
              <w:t xml:space="preserve"> Cream”</w:t>
            </w:r>
          </w:p>
          <w:p w14:paraId="0C649EF2" w14:textId="77777777" w:rsidR="00D23546" w:rsidRPr="006F5966" w:rsidRDefault="00D23546" w:rsidP="00D23546">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Dimensiuni generale</w:t>
            </w:r>
          </w:p>
          <w:p w14:paraId="0AC68FE3" w14:textId="77777777" w:rsidR="00D23546" w:rsidRPr="006F5966" w:rsidRDefault="00D23546" w:rsidP="00D23546">
            <w:pPr>
              <w:pStyle w:val="Listparagraf"/>
              <w:numPr>
                <w:ilvl w:val="0"/>
                <w:numId w:val="77"/>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Înălțime totală: 2,30 – 2,50 m</w:t>
            </w:r>
          </w:p>
          <w:p w14:paraId="34EA2FED" w14:textId="77777777" w:rsidR="00D23546" w:rsidRPr="006F5966" w:rsidRDefault="00D23546" w:rsidP="00D23546">
            <w:pPr>
              <w:pStyle w:val="Listparagraf"/>
              <w:numPr>
                <w:ilvl w:val="0"/>
                <w:numId w:val="77"/>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Lățime interioară utilă: 2,50 m</w:t>
            </w:r>
          </w:p>
          <w:p w14:paraId="7FBCFB65" w14:textId="62E98D9A" w:rsidR="00D23546" w:rsidRPr="006F5966" w:rsidRDefault="00D23546" w:rsidP="00D23546">
            <w:pPr>
              <w:pStyle w:val="Listparagraf"/>
              <w:numPr>
                <w:ilvl w:val="0"/>
                <w:numId w:val="77"/>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Lățime totală exterioară: 3,40 m</w:t>
            </w:r>
          </w:p>
          <w:p w14:paraId="10053BDE" w14:textId="77777777" w:rsidR="00D23546" w:rsidRPr="006F5966" w:rsidRDefault="00D23546" w:rsidP="00D23546">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Elemente de bază</w:t>
            </w:r>
          </w:p>
          <w:p w14:paraId="1884B707" w14:textId="77777777" w:rsidR="00D23546" w:rsidRPr="006F5966" w:rsidRDefault="00D23546" w:rsidP="00D23546">
            <w:pPr>
              <w:pStyle w:val="Listparagraf"/>
              <w:numPr>
                <w:ilvl w:val="0"/>
                <w:numId w:val="78"/>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 xml:space="preserve">Material: </w:t>
            </w:r>
            <w:proofErr w:type="spellStart"/>
            <w:r w:rsidRPr="006F5966">
              <w:rPr>
                <w:rFonts w:ascii="Times New Roman" w:hAnsi="Times New Roman" w:cs="Times New Roman"/>
                <w:sz w:val="24"/>
                <w:szCs w:val="24"/>
              </w:rPr>
              <w:t>forex</w:t>
            </w:r>
            <w:proofErr w:type="spellEnd"/>
            <w:r w:rsidRPr="006F5966">
              <w:rPr>
                <w:rFonts w:ascii="Times New Roman" w:hAnsi="Times New Roman" w:cs="Times New Roman"/>
                <w:sz w:val="24"/>
                <w:szCs w:val="24"/>
              </w:rPr>
              <w:t xml:space="preserve"> (PVC celular expandat)</w:t>
            </w:r>
          </w:p>
          <w:p w14:paraId="48F8CCE7" w14:textId="77777777" w:rsidR="00D23546" w:rsidRPr="006F5966" w:rsidRDefault="00D23546" w:rsidP="00D23546">
            <w:pPr>
              <w:pStyle w:val="Listparagraf"/>
              <w:numPr>
                <w:ilvl w:val="0"/>
                <w:numId w:val="78"/>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Înălțime figurină: 1,20 m</w:t>
            </w:r>
          </w:p>
          <w:p w14:paraId="0B96EEEE" w14:textId="3E8DE133" w:rsidR="00FD773F" w:rsidRPr="006F5966" w:rsidRDefault="00D23546" w:rsidP="00D23546">
            <w:pPr>
              <w:pStyle w:val="Listparagraf"/>
              <w:numPr>
                <w:ilvl w:val="0"/>
                <w:numId w:val="78"/>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Design: decupaj pe contur sub formă de cornet de înghețată cu elemente grafice stilizate (tip „</w:t>
            </w:r>
            <w:proofErr w:type="spellStart"/>
            <w:r w:rsidRPr="006F5966">
              <w:rPr>
                <w:rFonts w:ascii="Times New Roman" w:hAnsi="Times New Roman" w:cs="Times New Roman"/>
                <w:sz w:val="24"/>
                <w:szCs w:val="24"/>
              </w:rPr>
              <w:t>smiley</w:t>
            </w:r>
            <w:proofErr w:type="spellEnd"/>
            <w:r w:rsidRPr="006F5966">
              <w:rPr>
                <w:rFonts w:ascii="Times New Roman" w:hAnsi="Times New Roman" w:cs="Times New Roman"/>
                <w:sz w:val="24"/>
                <w:szCs w:val="24"/>
              </w:rPr>
              <w:t xml:space="preserve"> face”)</w:t>
            </w:r>
          </w:p>
          <w:p w14:paraId="4A41A414" w14:textId="77777777" w:rsidR="00896059" w:rsidRPr="006F5966" w:rsidRDefault="00896059" w:rsidP="00896059">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Bolta arcadei</w:t>
            </w:r>
          </w:p>
          <w:p w14:paraId="24041CFD" w14:textId="77777777" w:rsidR="00896059" w:rsidRPr="006F5966" w:rsidRDefault="00896059" w:rsidP="00896059">
            <w:pPr>
              <w:pStyle w:val="Listparagraf"/>
              <w:numPr>
                <w:ilvl w:val="0"/>
                <w:numId w:val="79"/>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Material: ghirlandă organică din baloane</w:t>
            </w:r>
          </w:p>
          <w:p w14:paraId="6937A8C9" w14:textId="77777777" w:rsidR="00896059" w:rsidRPr="006F5966" w:rsidRDefault="00896059" w:rsidP="00896059">
            <w:pPr>
              <w:pStyle w:val="Listparagraf"/>
              <w:numPr>
                <w:ilvl w:val="0"/>
                <w:numId w:val="79"/>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Compoziție: baloane rotunde de diferite dimensiuni</w:t>
            </w:r>
          </w:p>
          <w:p w14:paraId="629973B5" w14:textId="77777777" w:rsidR="00896059" w:rsidRPr="006F5966" w:rsidRDefault="00896059" w:rsidP="00896059">
            <w:pPr>
              <w:pStyle w:val="Listparagraf"/>
              <w:numPr>
                <w:ilvl w:val="0"/>
                <w:numId w:val="79"/>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 xml:space="preserve">Elemente speciale: baloane </w:t>
            </w:r>
            <w:proofErr w:type="spellStart"/>
            <w:r w:rsidRPr="006F5966">
              <w:rPr>
                <w:rFonts w:ascii="Times New Roman" w:hAnsi="Times New Roman" w:cs="Times New Roman"/>
                <w:sz w:val="24"/>
                <w:szCs w:val="24"/>
              </w:rPr>
              <w:t>jumbo</w:t>
            </w:r>
            <w:proofErr w:type="spellEnd"/>
            <w:r w:rsidRPr="006F5966">
              <w:rPr>
                <w:rFonts w:ascii="Times New Roman" w:hAnsi="Times New Roman" w:cs="Times New Roman"/>
                <w:sz w:val="24"/>
                <w:szCs w:val="24"/>
              </w:rPr>
              <w:t xml:space="preserve"> cu aplicații decorative ce simulează </w:t>
            </w:r>
            <w:proofErr w:type="spellStart"/>
            <w:r w:rsidRPr="006F5966">
              <w:rPr>
                <w:rFonts w:ascii="Times New Roman" w:hAnsi="Times New Roman" w:cs="Times New Roman"/>
                <w:sz w:val="24"/>
                <w:szCs w:val="24"/>
              </w:rPr>
              <w:t>topping</w:t>
            </w:r>
            <w:proofErr w:type="spellEnd"/>
            <w:r w:rsidRPr="006F5966">
              <w:rPr>
                <w:rFonts w:ascii="Times New Roman" w:hAnsi="Times New Roman" w:cs="Times New Roman"/>
                <w:sz w:val="24"/>
                <w:szCs w:val="24"/>
              </w:rPr>
              <w:t>-uri de înghețată</w:t>
            </w:r>
          </w:p>
          <w:p w14:paraId="2A6FF139" w14:textId="337D224B" w:rsidR="00896059" w:rsidRPr="006F5966" w:rsidRDefault="00896059" w:rsidP="00896059">
            <w:pPr>
              <w:pStyle w:val="Listparagraf"/>
              <w:numPr>
                <w:ilvl w:val="0"/>
                <w:numId w:val="79"/>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Cromatică: culori vii și pastelate (roz, galben, bleu, turcoaz, lila)</w:t>
            </w:r>
          </w:p>
          <w:p w14:paraId="03CBAC53" w14:textId="77777777" w:rsidR="006A41F9" w:rsidRDefault="006A41F9" w:rsidP="00896059">
            <w:pPr>
              <w:autoSpaceDE w:val="0"/>
              <w:autoSpaceDN w:val="0"/>
              <w:adjustRightInd w:val="0"/>
              <w:spacing w:after="0" w:line="240" w:lineRule="auto"/>
              <w:jc w:val="both"/>
              <w:rPr>
                <w:rFonts w:ascii="Times New Roman" w:hAnsi="Times New Roman" w:cs="Times New Roman"/>
                <w:b/>
                <w:bCs/>
                <w:sz w:val="24"/>
                <w:szCs w:val="24"/>
              </w:rPr>
            </w:pPr>
          </w:p>
          <w:p w14:paraId="2385E290" w14:textId="0D229C1D" w:rsidR="00896059" w:rsidRPr="006F5966" w:rsidRDefault="00896059" w:rsidP="00896059">
            <w:pPr>
              <w:autoSpaceDE w:val="0"/>
              <w:autoSpaceDN w:val="0"/>
              <w:adjustRightInd w:val="0"/>
              <w:spacing w:after="0" w:line="240" w:lineRule="auto"/>
              <w:jc w:val="both"/>
              <w:rPr>
                <w:rFonts w:ascii="Times New Roman" w:hAnsi="Times New Roman" w:cs="Times New Roman"/>
                <w:b/>
                <w:bCs/>
                <w:sz w:val="24"/>
                <w:szCs w:val="24"/>
              </w:rPr>
            </w:pPr>
            <w:r w:rsidRPr="006F5966">
              <w:rPr>
                <w:rFonts w:ascii="Times New Roman" w:hAnsi="Times New Roman" w:cs="Times New Roman"/>
                <w:b/>
                <w:bCs/>
                <w:sz w:val="24"/>
                <w:szCs w:val="24"/>
              </w:rPr>
              <w:t>Cerințe generale logistice și de calitate</w:t>
            </w:r>
          </w:p>
          <w:p w14:paraId="62517365" w14:textId="77777777" w:rsidR="00896059" w:rsidRPr="006F5966" w:rsidRDefault="00896059" w:rsidP="00896059">
            <w:p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sz w:val="24"/>
                <w:szCs w:val="24"/>
              </w:rPr>
              <w:t>Operatorul economic va respecta următoarele cerințe obligatorii:</w:t>
            </w:r>
          </w:p>
          <w:p w14:paraId="6EB59431" w14:textId="1156A700" w:rsidR="00896059" w:rsidRPr="006F5966" w:rsidRDefault="00896059" w:rsidP="00896059">
            <w:pPr>
              <w:pStyle w:val="Listparagraf"/>
              <w:numPr>
                <w:ilvl w:val="0"/>
                <w:numId w:val="80"/>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b/>
                <w:bCs/>
                <w:sz w:val="24"/>
                <w:szCs w:val="24"/>
              </w:rPr>
              <w:t>Rezistență la intemperii</w:t>
            </w:r>
            <w:r w:rsidRPr="006F5966">
              <w:rPr>
                <w:rFonts w:ascii="Times New Roman" w:hAnsi="Times New Roman" w:cs="Times New Roman"/>
                <w:sz w:val="24"/>
                <w:szCs w:val="24"/>
              </w:rPr>
              <w:t xml:space="preserve">: toate elementele destinate utilizării în exterior vor fi tratate cu straturi de protecție UV și anti-umiditate, adecvate materialelor utilizate (polistiren, </w:t>
            </w:r>
            <w:proofErr w:type="spellStart"/>
            <w:r w:rsidRPr="006F5966">
              <w:rPr>
                <w:rFonts w:ascii="Times New Roman" w:hAnsi="Times New Roman" w:cs="Times New Roman"/>
                <w:sz w:val="24"/>
                <w:szCs w:val="24"/>
              </w:rPr>
              <w:t>forex</w:t>
            </w:r>
            <w:proofErr w:type="spellEnd"/>
            <w:r w:rsidRPr="006F5966">
              <w:rPr>
                <w:rFonts w:ascii="Times New Roman" w:hAnsi="Times New Roman" w:cs="Times New Roman"/>
                <w:sz w:val="24"/>
                <w:szCs w:val="24"/>
              </w:rPr>
              <w:t xml:space="preserve">, </w:t>
            </w:r>
            <w:proofErr w:type="spellStart"/>
            <w:r w:rsidRPr="006F5966">
              <w:rPr>
                <w:rFonts w:ascii="Times New Roman" w:hAnsi="Times New Roman" w:cs="Times New Roman"/>
                <w:sz w:val="24"/>
                <w:szCs w:val="24"/>
              </w:rPr>
              <w:t>dibond</w:t>
            </w:r>
            <w:proofErr w:type="spellEnd"/>
            <w:r w:rsidRPr="006F5966">
              <w:rPr>
                <w:rFonts w:ascii="Times New Roman" w:hAnsi="Times New Roman" w:cs="Times New Roman"/>
                <w:sz w:val="24"/>
                <w:szCs w:val="24"/>
              </w:rPr>
              <w:t>).</w:t>
            </w:r>
          </w:p>
          <w:p w14:paraId="654AAC93" w14:textId="77777777" w:rsidR="0089024F" w:rsidRPr="006F5966" w:rsidRDefault="00896059" w:rsidP="00896059">
            <w:pPr>
              <w:pStyle w:val="Listparagraf"/>
              <w:numPr>
                <w:ilvl w:val="0"/>
                <w:numId w:val="80"/>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b/>
                <w:bCs/>
                <w:sz w:val="24"/>
                <w:szCs w:val="24"/>
              </w:rPr>
              <w:t>Stabilitate structurală</w:t>
            </w:r>
            <w:r w:rsidRPr="006F5966">
              <w:rPr>
                <w:rFonts w:ascii="Times New Roman" w:hAnsi="Times New Roman" w:cs="Times New Roman"/>
                <w:sz w:val="24"/>
                <w:szCs w:val="24"/>
              </w:rPr>
              <w:t xml:space="preserve">: elementele </w:t>
            </w:r>
            <w:proofErr w:type="spellStart"/>
            <w:r w:rsidRPr="006F5966">
              <w:rPr>
                <w:rFonts w:ascii="Times New Roman" w:hAnsi="Times New Roman" w:cs="Times New Roman"/>
                <w:sz w:val="24"/>
                <w:szCs w:val="24"/>
              </w:rPr>
              <w:t>autoportante</w:t>
            </w:r>
            <w:proofErr w:type="spellEnd"/>
            <w:r w:rsidRPr="006F5966">
              <w:rPr>
                <w:rFonts w:ascii="Times New Roman" w:hAnsi="Times New Roman" w:cs="Times New Roman"/>
                <w:sz w:val="24"/>
                <w:szCs w:val="24"/>
              </w:rPr>
              <w:t xml:space="preserve"> vor fi prevăzute cu structuri metalice</w:t>
            </w:r>
            <w:r w:rsidR="0089024F" w:rsidRPr="006F5966">
              <w:rPr>
                <w:rFonts w:ascii="Times New Roman" w:hAnsi="Times New Roman" w:cs="Times New Roman"/>
                <w:sz w:val="24"/>
                <w:szCs w:val="24"/>
              </w:rPr>
              <w:t xml:space="preserve"> </w:t>
            </w:r>
            <w:r w:rsidRPr="006F5966">
              <w:rPr>
                <w:rFonts w:ascii="Times New Roman" w:hAnsi="Times New Roman" w:cs="Times New Roman"/>
                <w:sz w:val="24"/>
                <w:szCs w:val="24"/>
              </w:rPr>
              <w:t>interne și/sau sisteme de lestare, pentru asigurarea stabilității în condiții de vânt sau</w:t>
            </w:r>
            <w:r w:rsidR="0089024F" w:rsidRPr="006F5966">
              <w:rPr>
                <w:rFonts w:ascii="Times New Roman" w:hAnsi="Times New Roman" w:cs="Times New Roman"/>
                <w:sz w:val="24"/>
                <w:szCs w:val="24"/>
              </w:rPr>
              <w:t xml:space="preserve"> </w:t>
            </w:r>
            <w:r w:rsidRPr="006F5966">
              <w:rPr>
                <w:rFonts w:ascii="Times New Roman" w:hAnsi="Times New Roman" w:cs="Times New Roman"/>
                <w:sz w:val="24"/>
                <w:szCs w:val="24"/>
              </w:rPr>
              <w:t>utilizare intensă.</w:t>
            </w:r>
          </w:p>
          <w:p w14:paraId="46D5475C" w14:textId="5D8CBCA8" w:rsidR="00896059" w:rsidRPr="006F5966" w:rsidRDefault="00896059" w:rsidP="001E2FD4">
            <w:pPr>
              <w:pStyle w:val="Listparagraf"/>
              <w:numPr>
                <w:ilvl w:val="0"/>
                <w:numId w:val="80"/>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b/>
                <w:bCs/>
                <w:sz w:val="24"/>
                <w:szCs w:val="24"/>
              </w:rPr>
              <w:t>Servicii incluse</w:t>
            </w:r>
            <w:r w:rsidRPr="006F5966">
              <w:rPr>
                <w:rFonts w:ascii="Times New Roman" w:hAnsi="Times New Roman" w:cs="Times New Roman"/>
                <w:sz w:val="24"/>
                <w:szCs w:val="24"/>
              </w:rPr>
              <w:t>: oferta tehnică va include transportul, montajul, demontajul și</w:t>
            </w:r>
            <w:r w:rsidR="0089024F" w:rsidRPr="006F5966">
              <w:rPr>
                <w:rFonts w:ascii="Times New Roman" w:hAnsi="Times New Roman" w:cs="Times New Roman"/>
                <w:sz w:val="24"/>
                <w:szCs w:val="24"/>
              </w:rPr>
              <w:t xml:space="preserve"> </w:t>
            </w:r>
            <w:r w:rsidRPr="006F5966">
              <w:rPr>
                <w:rFonts w:ascii="Times New Roman" w:hAnsi="Times New Roman" w:cs="Times New Roman"/>
                <w:sz w:val="24"/>
                <w:szCs w:val="24"/>
              </w:rPr>
              <w:t>manipularea în condiții de siguranță, conform graficului de execuție al proiectului.</w:t>
            </w:r>
          </w:p>
          <w:p w14:paraId="353935C8" w14:textId="5C2BC22C" w:rsidR="00896059" w:rsidRPr="006F5966" w:rsidRDefault="00896059" w:rsidP="00896059">
            <w:pPr>
              <w:pStyle w:val="Listparagraf"/>
              <w:numPr>
                <w:ilvl w:val="0"/>
                <w:numId w:val="80"/>
              </w:numPr>
              <w:autoSpaceDE w:val="0"/>
              <w:autoSpaceDN w:val="0"/>
              <w:adjustRightInd w:val="0"/>
              <w:spacing w:after="0" w:line="240" w:lineRule="auto"/>
              <w:jc w:val="both"/>
              <w:rPr>
                <w:rFonts w:ascii="Times New Roman" w:hAnsi="Times New Roman" w:cs="Times New Roman"/>
                <w:sz w:val="24"/>
                <w:szCs w:val="24"/>
              </w:rPr>
            </w:pPr>
            <w:r w:rsidRPr="006F5966">
              <w:rPr>
                <w:rFonts w:ascii="Times New Roman" w:hAnsi="Times New Roman" w:cs="Times New Roman"/>
                <w:b/>
                <w:bCs/>
                <w:sz w:val="24"/>
                <w:szCs w:val="24"/>
              </w:rPr>
              <w:t>Condiții de livrare</w:t>
            </w:r>
            <w:r w:rsidRPr="006F5966">
              <w:rPr>
                <w:rFonts w:ascii="Times New Roman" w:hAnsi="Times New Roman" w:cs="Times New Roman"/>
                <w:sz w:val="24"/>
                <w:szCs w:val="24"/>
              </w:rPr>
              <w:t>: materialele vor fi livrate noi, fără defecte de fabricație, conform</w:t>
            </w:r>
            <w:r w:rsidR="0089024F" w:rsidRPr="006F5966">
              <w:rPr>
                <w:rFonts w:ascii="Times New Roman" w:hAnsi="Times New Roman" w:cs="Times New Roman"/>
                <w:sz w:val="24"/>
                <w:szCs w:val="24"/>
              </w:rPr>
              <w:t xml:space="preserve"> </w:t>
            </w:r>
            <w:r w:rsidRPr="006F5966">
              <w:rPr>
                <w:rFonts w:ascii="Times New Roman" w:hAnsi="Times New Roman" w:cs="Times New Roman"/>
                <w:sz w:val="24"/>
                <w:szCs w:val="24"/>
              </w:rPr>
              <w:t>specificațiilor tehnice aprobate, urmând a fi predate beneficiarului în condițiile stabilite</w:t>
            </w:r>
            <w:r w:rsidR="0089024F" w:rsidRPr="006F5966">
              <w:rPr>
                <w:rFonts w:ascii="Times New Roman" w:hAnsi="Times New Roman" w:cs="Times New Roman"/>
                <w:sz w:val="24"/>
                <w:szCs w:val="24"/>
              </w:rPr>
              <w:t xml:space="preserve"> </w:t>
            </w:r>
            <w:r w:rsidRPr="006F5966">
              <w:rPr>
                <w:rFonts w:ascii="Times New Roman" w:hAnsi="Times New Roman" w:cs="Times New Roman"/>
                <w:sz w:val="24"/>
                <w:szCs w:val="24"/>
              </w:rPr>
              <w:t>contractual.</w:t>
            </w:r>
          </w:p>
          <w:p w14:paraId="0CDBA86B" w14:textId="15603948" w:rsidR="00FD773F" w:rsidRPr="006F5966" w:rsidRDefault="00FD773F" w:rsidP="00622AB2">
            <w:pPr>
              <w:autoSpaceDE w:val="0"/>
              <w:autoSpaceDN w:val="0"/>
              <w:adjustRightInd w:val="0"/>
              <w:spacing w:after="0" w:line="240" w:lineRule="auto"/>
              <w:jc w:val="both"/>
              <w:rPr>
                <w:rFonts w:ascii="Times New Roman" w:hAnsi="Times New Roman" w:cs="Times New Roman"/>
                <w:sz w:val="24"/>
                <w:szCs w:val="24"/>
              </w:rPr>
            </w:pPr>
          </w:p>
        </w:tc>
        <w:tc>
          <w:tcPr>
            <w:tcW w:w="6028" w:type="dxa"/>
            <w:tcBorders>
              <w:top w:val="single" w:sz="12" w:space="0" w:color="auto"/>
              <w:left w:val="single" w:sz="12" w:space="0" w:color="auto"/>
              <w:bottom w:val="single" w:sz="12" w:space="0" w:color="auto"/>
              <w:right w:val="single" w:sz="12" w:space="0" w:color="auto"/>
            </w:tcBorders>
          </w:tcPr>
          <w:p w14:paraId="61D8D1AF" w14:textId="06520C73" w:rsidR="009502EE" w:rsidRPr="00192932" w:rsidRDefault="0072550F" w:rsidP="00173660">
            <w:pPr>
              <w:tabs>
                <w:tab w:val="left" w:pos="180"/>
              </w:tabs>
              <w:spacing w:line="240" w:lineRule="auto"/>
              <w:ind w:right="423"/>
              <w:rPr>
                <w:rFonts w:ascii="Times New Roman" w:eastAsia="Calibri" w:hAnsi="Times New Roman" w:cs="Times New Roman"/>
                <w:bCs/>
                <w:i/>
                <w:iCs/>
              </w:rPr>
            </w:pPr>
            <w:r w:rsidRPr="00192932">
              <w:rPr>
                <w:rFonts w:ascii="Times New Roman" w:eastAsia="Calibri" w:hAnsi="Times New Roman" w:cs="Times New Roman"/>
                <w:bCs/>
                <w:i/>
                <w:iCs/>
              </w:rPr>
              <w:t xml:space="preserve">Se indică modul concret de </w:t>
            </w:r>
            <w:proofErr w:type="spellStart"/>
            <w:r w:rsidRPr="00192932">
              <w:rPr>
                <w:rFonts w:ascii="Times New Roman" w:eastAsia="Calibri" w:hAnsi="Times New Roman" w:cs="Times New Roman"/>
                <w:bCs/>
                <w:i/>
                <w:iCs/>
              </w:rPr>
              <w:t>indeplinire</w:t>
            </w:r>
            <w:proofErr w:type="spellEnd"/>
            <w:r w:rsidRPr="00192932">
              <w:rPr>
                <w:rFonts w:ascii="Times New Roman" w:eastAsia="Calibri" w:hAnsi="Times New Roman" w:cs="Times New Roman"/>
                <w:bCs/>
                <w:i/>
                <w:iCs/>
              </w:rPr>
              <w:t xml:space="preserve"> a </w:t>
            </w:r>
            <w:proofErr w:type="spellStart"/>
            <w:r w:rsidRPr="00192932">
              <w:rPr>
                <w:rFonts w:ascii="Times New Roman" w:eastAsia="Calibri" w:hAnsi="Times New Roman" w:cs="Times New Roman"/>
                <w:bCs/>
                <w:i/>
                <w:iCs/>
              </w:rPr>
              <w:t>cerintelor</w:t>
            </w:r>
            <w:proofErr w:type="spellEnd"/>
            <w:r w:rsidRPr="00192932">
              <w:rPr>
                <w:rFonts w:ascii="Times New Roman" w:eastAsia="Calibri" w:hAnsi="Times New Roman" w:cs="Times New Roman"/>
                <w:bCs/>
                <w:i/>
                <w:iCs/>
              </w:rPr>
              <w:t xml:space="preserve"> solicitate prin </w:t>
            </w:r>
            <w:proofErr w:type="spellStart"/>
            <w:r w:rsidRPr="0072550F">
              <w:rPr>
                <w:rFonts w:ascii="Times New Roman" w:eastAsia="Calibri" w:hAnsi="Times New Roman" w:cs="Times New Roman"/>
                <w:bCs/>
                <w:i/>
                <w:iCs/>
              </w:rPr>
              <w:t>specificatia</w:t>
            </w:r>
            <w:proofErr w:type="spellEnd"/>
            <w:r w:rsidRPr="0072550F">
              <w:rPr>
                <w:rFonts w:ascii="Times New Roman" w:eastAsia="Calibri" w:hAnsi="Times New Roman" w:cs="Times New Roman"/>
                <w:bCs/>
                <w:i/>
                <w:iCs/>
              </w:rPr>
              <w:t xml:space="preserve"> tehnica</w:t>
            </w:r>
            <w:r w:rsidRPr="00192932">
              <w:rPr>
                <w:rFonts w:ascii="Times New Roman" w:eastAsia="Calibri" w:hAnsi="Times New Roman" w:cs="Times New Roman"/>
                <w:bCs/>
                <w:i/>
                <w:iCs/>
              </w:rPr>
              <w:t>.</w:t>
            </w:r>
          </w:p>
        </w:tc>
      </w:tr>
      <w:tr w:rsidR="0089024F" w:rsidRPr="00192932" w14:paraId="06E314D9" w14:textId="77777777" w:rsidTr="00AA579C">
        <w:trPr>
          <w:trHeight w:val="915"/>
        </w:trPr>
        <w:tc>
          <w:tcPr>
            <w:tcW w:w="8207" w:type="dxa"/>
            <w:tcBorders>
              <w:top w:val="single" w:sz="12" w:space="0" w:color="auto"/>
              <w:left w:val="single" w:sz="12" w:space="0" w:color="auto"/>
              <w:bottom w:val="single" w:sz="12" w:space="0" w:color="auto"/>
              <w:right w:val="single" w:sz="12" w:space="0" w:color="auto"/>
            </w:tcBorders>
          </w:tcPr>
          <w:p w14:paraId="43B0438A" w14:textId="77777777" w:rsidR="00622AB2" w:rsidRPr="006A41F9" w:rsidRDefault="00622AB2" w:rsidP="00622AB2">
            <w:pPr>
              <w:autoSpaceDE w:val="0"/>
              <w:autoSpaceDN w:val="0"/>
              <w:adjustRightInd w:val="0"/>
              <w:spacing w:after="0" w:line="240" w:lineRule="auto"/>
              <w:jc w:val="both"/>
              <w:rPr>
                <w:rFonts w:ascii="Times New Roman" w:hAnsi="Times New Roman" w:cs="Times New Roman"/>
                <w:b/>
                <w:bCs/>
                <w:sz w:val="24"/>
                <w:szCs w:val="24"/>
              </w:rPr>
            </w:pPr>
            <w:r w:rsidRPr="006A41F9">
              <w:rPr>
                <w:rFonts w:ascii="Times New Roman" w:hAnsi="Times New Roman" w:cs="Times New Roman"/>
                <w:b/>
                <w:bCs/>
                <w:sz w:val="24"/>
                <w:szCs w:val="24"/>
              </w:rPr>
              <w:t>4.8. SERVICII DE REALIZARE ȘI FURNIZARE MATERIALE PROMOȚIONALE</w:t>
            </w:r>
          </w:p>
          <w:p w14:paraId="6333BE1D" w14:textId="49A9140C" w:rsidR="0089024F" w:rsidRPr="006A41F9" w:rsidRDefault="00622AB2" w:rsidP="00622AB2">
            <w:pPr>
              <w:autoSpaceDE w:val="0"/>
              <w:autoSpaceDN w:val="0"/>
              <w:adjustRightInd w:val="0"/>
              <w:spacing w:after="0" w:line="240" w:lineRule="auto"/>
              <w:jc w:val="both"/>
              <w:rPr>
                <w:rFonts w:ascii="Times New Roman" w:hAnsi="Times New Roman" w:cs="Times New Roman"/>
                <w:sz w:val="24"/>
                <w:szCs w:val="24"/>
              </w:rPr>
            </w:pPr>
            <w:r w:rsidRPr="006A41F9">
              <w:rPr>
                <w:rFonts w:ascii="Times New Roman" w:hAnsi="Times New Roman" w:cs="Times New Roman"/>
                <w:sz w:val="24"/>
                <w:szCs w:val="24"/>
              </w:rPr>
              <w:t>Operatorul economic va realiza, personaliza și furniza</w:t>
            </w:r>
            <w:r w:rsidRPr="006A41F9">
              <w:rPr>
                <w:rFonts w:ascii="Times New Roman" w:hAnsi="Times New Roman" w:cs="Times New Roman"/>
                <w:b/>
                <w:bCs/>
                <w:sz w:val="24"/>
                <w:szCs w:val="24"/>
              </w:rPr>
              <w:t xml:space="preserve"> 8 (opt) bucăți steaguri tip pană</w:t>
            </w:r>
            <w:r w:rsidR="006A41F9">
              <w:rPr>
                <w:rFonts w:ascii="Times New Roman" w:hAnsi="Times New Roman" w:cs="Times New Roman"/>
                <w:b/>
                <w:bCs/>
                <w:sz w:val="24"/>
                <w:szCs w:val="24"/>
              </w:rPr>
              <w:t xml:space="preserve"> </w:t>
            </w:r>
            <w:r w:rsidRPr="006A41F9">
              <w:rPr>
                <w:rFonts w:ascii="Times New Roman" w:hAnsi="Times New Roman" w:cs="Times New Roman"/>
                <w:b/>
                <w:bCs/>
                <w:sz w:val="24"/>
                <w:szCs w:val="24"/>
              </w:rPr>
              <w:t>(</w:t>
            </w:r>
            <w:proofErr w:type="spellStart"/>
            <w:r w:rsidRPr="006A41F9">
              <w:rPr>
                <w:rFonts w:ascii="Times New Roman" w:hAnsi="Times New Roman" w:cs="Times New Roman"/>
                <w:b/>
                <w:bCs/>
                <w:sz w:val="24"/>
                <w:szCs w:val="24"/>
              </w:rPr>
              <w:t>feather</w:t>
            </w:r>
            <w:proofErr w:type="spellEnd"/>
            <w:r w:rsidRPr="006A41F9">
              <w:rPr>
                <w:rFonts w:ascii="Times New Roman" w:hAnsi="Times New Roman" w:cs="Times New Roman"/>
                <w:b/>
                <w:bCs/>
                <w:sz w:val="24"/>
                <w:szCs w:val="24"/>
              </w:rPr>
              <w:t xml:space="preserve"> </w:t>
            </w:r>
            <w:proofErr w:type="spellStart"/>
            <w:r w:rsidRPr="006A41F9">
              <w:rPr>
                <w:rFonts w:ascii="Times New Roman" w:hAnsi="Times New Roman" w:cs="Times New Roman"/>
                <w:b/>
                <w:bCs/>
                <w:sz w:val="24"/>
                <w:szCs w:val="24"/>
              </w:rPr>
              <w:t>flag</w:t>
            </w:r>
            <w:proofErr w:type="spellEnd"/>
            <w:r w:rsidRPr="006A41F9">
              <w:rPr>
                <w:rFonts w:ascii="Times New Roman" w:hAnsi="Times New Roman" w:cs="Times New Roman"/>
                <w:b/>
                <w:bCs/>
                <w:sz w:val="24"/>
                <w:szCs w:val="24"/>
              </w:rPr>
              <w:t xml:space="preserve">), </w:t>
            </w:r>
            <w:r w:rsidRPr="006A41F9">
              <w:rPr>
                <w:rFonts w:ascii="Times New Roman" w:hAnsi="Times New Roman" w:cs="Times New Roman"/>
                <w:sz w:val="24"/>
                <w:szCs w:val="24"/>
              </w:rPr>
              <w:t>destinate promovării instituționale, conform specificațiilor tehnice de mai jos:</w:t>
            </w:r>
          </w:p>
          <w:p w14:paraId="73BE2416" w14:textId="77777777" w:rsidR="004E3BD1" w:rsidRPr="006A41F9" w:rsidRDefault="004E3BD1" w:rsidP="004E3BD1">
            <w:pPr>
              <w:pStyle w:val="Listparagraf"/>
              <w:numPr>
                <w:ilvl w:val="0"/>
                <w:numId w:val="81"/>
              </w:numPr>
              <w:autoSpaceDE w:val="0"/>
              <w:autoSpaceDN w:val="0"/>
              <w:adjustRightInd w:val="0"/>
              <w:spacing w:after="0" w:line="240" w:lineRule="auto"/>
              <w:jc w:val="both"/>
              <w:rPr>
                <w:rFonts w:ascii="Times New Roman" w:hAnsi="Times New Roman" w:cs="Times New Roman"/>
                <w:sz w:val="24"/>
                <w:szCs w:val="24"/>
              </w:rPr>
            </w:pPr>
            <w:r w:rsidRPr="006A41F9">
              <w:rPr>
                <w:rFonts w:ascii="Times New Roman" w:hAnsi="Times New Roman" w:cs="Times New Roman"/>
                <w:b/>
                <w:bCs/>
                <w:sz w:val="24"/>
                <w:szCs w:val="24"/>
              </w:rPr>
              <w:t>Material suport textil:</w:t>
            </w:r>
            <w:r w:rsidRPr="006A41F9">
              <w:rPr>
                <w:rFonts w:ascii="Times New Roman" w:hAnsi="Times New Roman" w:cs="Times New Roman"/>
                <w:sz w:val="24"/>
                <w:szCs w:val="24"/>
              </w:rPr>
              <w:t xml:space="preserve"> poliester rezistent la intemperii, imprimabil digital, adecvat utilizării outdoor</w:t>
            </w:r>
          </w:p>
          <w:p w14:paraId="6E1FBECC" w14:textId="77777777" w:rsidR="004E3BD1" w:rsidRPr="006A41F9" w:rsidRDefault="004E3BD1" w:rsidP="004E3BD1">
            <w:pPr>
              <w:pStyle w:val="Listparagraf"/>
              <w:numPr>
                <w:ilvl w:val="0"/>
                <w:numId w:val="81"/>
              </w:numPr>
              <w:autoSpaceDE w:val="0"/>
              <w:autoSpaceDN w:val="0"/>
              <w:adjustRightInd w:val="0"/>
              <w:spacing w:after="0" w:line="240" w:lineRule="auto"/>
              <w:jc w:val="both"/>
              <w:rPr>
                <w:rFonts w:ascii="Times New Roman" w:hAnsi="Times New Roman" w:cs="Times New Roman"/>
                <w:sz w:val="24"/>
                <w:szCs w:val="24"/>
              </w:rPr>
            </w:pPr>
            <w:r w:rsidRPr="006A41F9">
              <w:rPr>
                <w:rFonts w:ascii="Times New Roman" w:hAnsi="Times New Roman" w:cs="Times New Roman"/>
                <w:b/>
                <w:bCs/>
                <w:sz w:val="24"/>
                <w:szCs w:val="24"/>
              </w:rPr>
              <w:t>Dimensiune totală structură (înălțime):</w:t>
            </w:r>
            <w:r w:rsidRPr="006A41F9">
              <w:rPr>
                <w:rFonts w:ascii="Times New Roman" w:hAnsi="Times New Roman" w:cs="Times New Roman"/>
                <w:sz w:val="24"/>
                <w:szCs w:val="24"/>
              </w:rPr>
              <w:t xml:space="preserve"> aproximativ 3800 mm</w:t>
            </w:r>
          </w:p>
          <w:p w14:paraId="4299AF99" w14:textId="77777777" w:rsidR="004E3BD1" w:rsidRPr="006A41F9" w:rsidRDefault="004E3BD1" w:rsidP="004E3BD1">
            <w:pPr>
              <w:pStyle w:val="Listparagraf"/>
              <w:numPr>
                <w:ilvl w:val="0"/>
                <w:numId w:val="81"/>
              </w:numPr>
              <w:autoSpaceDE w:val="0"/>
              <w:autoSpaceDN w:val="0"/>
              <w:adjustRightInd w:val="0"/>
              <w:spacing w:after="0" w:line="240" w:lineRule="auto"/>
              <w:jc w:val="both"/>
              <w:rPr>
                <w:rFonts w:ascii="Times New Roman" w:hAnsi="Times New Roman" w:cs="Times New Roman"/>
                <w:sz w:val="24"/>
                <w:szCs w:val="24"/>
              </w:rPr>
            </w:pPr>
            <w:r w:rsidRPr="006A41F9">
              <w:rPr>
                <w:rFonts w:ascii="Times New Roman" w:hAnsi="Times New Roman" w:cs="Times New Roman"/>
                <w:b/>
                <w:bCs/>
                <w:sz w:val="24"/>
                <w:szCs w:val="24"/>
              </w:rPr>
              <w:t xml:space="preserve">Dimensiune suprafață </w:t>
            </w:r>
            <w:proofErr w:type="spellStart"/>
            <w:r w:rsidRPr="006A41F9">
              <w:rPr>
                <w:rFonts w:ascii="Times New Roman" w:hAnsi="Times New Roman" w:cs="Times New Roman"/>
                <w:b/>
                <w:bCs/>
                <w:sz w:val="24"/>
                <w:szCs w:val="24"/>
              </w:rPr>
              <w:t>printabilă</w:t>
            </w:r>
            <w:proofErr w:type="spellEnd"/>
            <w:r w:rsidRPr="006A41F9">
              <w:rPr>
                <w:rFonts w:ascii="Times New Roman" w:hAnsi="Times New Roman" w:cs="Times New Roman"/>
                <w:b/>
                <w:bCs/>
                <w:sz w:val="24"/>
                <w:szCs w:val="24"/>
              </w:rPr>
              <w:t xml:space="preserve"> (pânză):</w:t>
            </w:r>
            <w:r w:rsidRPr="006A41F9">
              <w:rPr>
                <w:rFonts w:ascii="Times New Roman" w:hAnsi="Times New Roman" w:cs="Times New Roman"/>
                <w:sz w:val="24"/>
                <w:szCs w:val="24"/>
              </w:rPr>
              <w:t xml:space="preserve"> 899 × 3496 mm</w:t>
            </w:r>
          </w:p>
          <w:p w14:paraId="5CBE435B" w14:textId="77777777" w:rsidR="004E3BD1" w:rsidRPr="006A41F9" w:rsidRDefault="004E3BD1" w:rsidP="004E3BD1">
            <w:pPr>
              <w:pStyle w:val="Listparagraf"/>
              <w:numPr>
                <w:ilvl w:val="0"/>
                <w:numId w:val="81"/>
              </w:numPr>
              <w:autoSpaceDE w:val="0"/>
              <w:autoSpaceDN w:val="0"/>
              <w:adjustRightInd w:val="0"/>
              <w:spacing w:after="0" w:line="240" w:lineRule="auto"/>
              <w:jc w:val="both"/>
              <w:rPr>
                <w:rFonts w:ascii="Times New Roman" w:hAnsi="Times New Roman" w:cs="Times New Roman"/>
                <w:sz w:val="24"/>
                <w:szCs w:val="24"/>
              </w:rPr>
            </w:pPr>
            <w:r w:rsidRPr="006A41F9">
              <w:rPr>
                <w:rFonts w:ascii="Times New Roman" w:hAnsi="Times New Roman" w:cs="Times New Roman"/>
                <w:b/>
                <w:bCs/>
                <w:sz w:val="24"/>
                <w:szCs w:val="24"/>
              </w:rPr>
              <w:t>Cromatică</w:t>
            </w:r>
            <w:r w:rsidRPr="006A41F9">
              <w:rPr>
                <w:rFonts w:ascii="Times New Roman" w:hAnsi="Times New Roman" w:cs="Times New Roman"/>
                <w:sz w:val="24"/>
                <w:szCs w:val="24"/>
              </w:rPr>
              <w:t>: conform paletei cromatice a identității vizuale a Primăriei Sectorului 2</w:t>
            </w:r>
          </w:p>
          <w:p w14:paraId="7B58C6AC" w14:textId="483BDA43" w:rsidR="004E3BD1" w:rsidRPr="006A41F9" w:rsidRDefault="004E3BD1" w:rsidP="004E3BD1">
            <w:pPr>
              <w:pStyle w:val="Listparagraf"/>
              <w:numPr>
                <w:ilvl w:val="0"/>
                <w:numId w:val="81"/>
              </w:numPr>
              <w:autoSpaceDE w:val="0"/>
              <w:autoSpaceDN w:val="0"/>
              <w:adjustRightInd w:val="0"/>
              <w:spacing w:after="0" w:line="240" w:lineRule="auto"/>
              <w:jc w:val="both"/>
              <w:rPr>
                <w:rFonts w:ascii="Times New Roman" w:hAnsi="Times New Roman" w:cs="Times New Roman"/>
                <w:sz w:val="24"/>
                <w:szCs w:val="24"/>
              </w:rPr>
            </w:pPr>
            <w:r w:rsidRPr="006A41F9">
              <w:rPr>
                <w:rFonts w:ascii="Times New Roman" w:hAnsi="Times New Roman" w:cs="Times New Roman"/>
                <w:b/>
                <w:bCs/>
                <w:sz w:val="24"/>
                <w:szCs w:val="24"/>
              </w:rPr>
              <w:t>Personalizare</w:t>
            </w:r>
            <w:r w:rsidRPr="006A41F9">
              <w:rPr>
                <w:rFonts w:ascii="Times New Roman" w:hAnsi="Times New Roman" w:cs="Times New Roman"/>
                <w:sz w:val="24"/>
                <w:szCs w:val="24"/>
              </w:rPr>
              <w:t>: imprimare digitală full color, pe una sau ambele fețe (după caz), conform machetelor grafice aprobate de beneficiar</w:t>
            </w:r>
          </w:p>
          <w:p w14:paraId="35F0A0DB" w14:textId="301D7405" w:rsidR="00B375B1" w:rsidRPr="006A41F9" w:rsidRDefault="004E3BD1" w:rsidP="00B375B1">
            <w:pPr>
              <w:autoSpaceDE w:val="0"/>
              <w:autoSpaceDN w:val="0"/>
              <w:adjustRightInd w:val="0"/>
              <w:spacing w:after="0" w:line="240" w:lineRule="auto"/>
              <w:jc w:val="both"/>
              <w:rPr>
                <w:rFonts w:ascii="Times New Roman" w:hAnsi="Times New Roman" w:cs="Times New Roman"/>
                <w:sz w:val="24"/>
                <w:szCs w:val="24"/>
              </w:rPr>
            </w:pPr>
            <w:r w:rsidRPr="006A41F9">
              <w:rPr>
                <w:rFonts w:ascii="Times New Roman" w:hAnsi="Times New Roman" w:cs="Times New Roman"/>
                <w:sz w:val="24"/>
                <w:szCs w:val="24"/>
              </w:rPr>
              <w:t xml:space="preserve">Operatorul economic are </w:t>
            </w:r>
            <w:proofErr w:type="spellStart"/>
            <w:r w:rsidRPr="006A41F9">
              <w:rPr>
                <w:rFonts w:ascii="Times New Roman" w:hAnsi="Times New Roman" w:cs="Times New Roman"/>
                <w:sz w:val="24"/>
                <w:szCs w:val="24"/>
              </w:rPr>
              <w:t>obligaţia</w:t>
            </w:r>
            <w:proofErr w:type="spellEnd"/>
            <w:r w:rsidRPr="006A41F9">
              <w:rPr>
                <w:rFonts w:ascii="Times New Roman" w:hAnsi="Times New Roman" w:cs="Times New Roman"/>
                <w:sz w:val="24"/>
                <w:szCs w:val="24"/>
              </w:rPr>
              <w:t xml:space="preserve"> de a transmite </w:t>
            </w:r>
            <w:proofErr w:type="spellStart"/>
            <w:r w:rsidRPr="006A41F9">
              <w:rPr>
                <w:rFonts w:ascii="Times New Roman" w:hAnsi="Times New Roman" w:cs="Times New Roman"/>
                <w:sz w:val="24"/>
                <w:szCs w:val="24"/>
              </w:rPr>
              <w:t>concepţia</w:t>
            </w:r>
            <w:proofErr w:type="spellEnd"/>
            <w:r w:rsidRPr="006A41F9">
              <w:rPr>
                <w:rFonts w:ascii="Times New Roman" w:hAnsi="Times New Roman" w:cs="Times New Roman"/>
                <w:sz w:val="24"/>
                <w:szCs w:val="24"/>
              </w:rPr>
              <w:t>. Modelele de personalizare</w:t>
            </w:r>
            <w:r w:rsidR="00B375B1" w:rsidRPr="006A41F9">
              <w:rPr>
                <w:rFonts w:ascii="Times New Roman" w:hAnsi="Times New Roman" w:cs="Times New Roman"/>
                <w:sz w:val="24"/>
                <w:szCs w:val="24"/>
              </w:rPr>
              <w:t xml:space="preserve"> </w:t>
            </w:r>
            <w:r w:rsidRPr="006A41F9">
              <w:rPr>
                <w:rFonts w:ascii="Times New Roman" w:hAnsi="Times New Roman" w:cs="Times New Roman"/>
                <w:sz w:val="24"/>
                <w:szCs w:val="24"/>
              </w:rPr>
              <w:t>elaborate de operatorul economic trebuie aprobate de către autoritatea contractantă care va</w:t>
            </w:r>
            <w:r w:rsidR="006A41F9">
              <w:rPr>
                <w:rFonts w:ascii="Times New Roman" w:hAnsi="Times New Roman" w:cs="Times New Roman"/>
                <w:sz w:val="24"/>
                <w:szCs w:val="24"/>
              </w:rPr>
              <w:t xml:space="preserve"> </w:t>
            </w:r>
            <w:r w:rsidR="00B375B1" w:rsidRPr="006A41F9">
              <w:rPr>
                <w:rFonts w:ascii="Times New Roman" w:hAnsi="Times New Roman" w:cs="Times New Roman"/>
                <w:sz w:val="24"/>
                <w:szCs w:val="24"/>
              </w:rPr>
              <w:t xml:space="preserve">acorda Bunul de </w:t>
            </w:r>
            <w:proofErr w:type="spellStart"/>
            <w:r w:rsidR="00B375B1" w:rsidRPr="006A41F9">
              <w:rPr>
                <w:rFonts w:ascii="Times New Roman" w:hAnsi="Times New Roman" w:cs="Times New Roman"/>
                <w:sz w:val="24"/>
                <w:szCs w:val="24"/>
              </w:rPr>
              <w:t>producţie</w:t>
            </w:r>
            <w:proofErr w:type="spellEnd"/>
            <w:r w:rsidR="00B375B1" w:rsidRPr="006A41F9">
              <w:rPr>
                <w:rFonts w:ascii="Times New Roman" w:hAnsi="Times New Roman" w:cs="Times New Roman"/>
                <w:sz w:val="24"/>
                <w:szCs w:val="24"/>
              </w:rPr>
              <w:t>. În scopul atingerii obiectului contractului, operatorul economic</w:t>
            </w:r>
            <w:r w:rsidR="006A41F9">
              <w:rPr>
                <w:rFonts w:ascii="Times New Roman" w:hAnsi="Times New Roman" w:cs="Times New Roman"/>
                <w:sz w:val="24"/>
                <w:szCs w:val="24"/>
              </w:rPr>
              <w:t xml:space="preserve"> </w:t>
            </w:r>
            <w:r w:rsidR="00B375B1" w:rsidRPr="006A41F9">
              <w:rPr>
                <w:rFonts w:ascii="Times New Roman" w:hAnsi="Times New Roman" w:cs="Times New Roman"/>
                <w:sz w:val="24"/>
                <w:szCs w:val="24"/>
              </w:rPr>
              <w:t>va avea întâlniri cu autoritatea contractantă, ori de câte ori este necesar, pentru stabilirea de</w:t>
            </w:r>
            <w:r w:rsidR="006A41F9">
              <w:rPr>
                <w:rFonts w:ascii="Times New Roman" w:hAnsi="Times New Roman" w:cs="Times New Roman"/>
                <w:sz w:val="24"/>
                <w:szCs w:val="24"/>
              </w:rPr>
              <w:t xml:space="preserve"> </w:t>
            </w:r>
            <w:r w:rsidR="00B375B1" w:rsidRPr="006A41F9">
              <w:rPr>
                <w:rFonts w:ascii="Times New Roman" w:hAnsi="Times New Roman" w:cs="Times New Roman"/>
                <w:sz w:val="24"/>
                <w:szCs w:val="24"/>
              </w:rPr>
              <w:t>comun acord a tuturor detaliilor tehnice. Pe cât posibil, operatorul economic va propune un</w:t>
            </w:r>
            <w:r w:rsidR="006A41F9">
              <w:rPr>
                <w:rFonts w:ascii="Times New Roman" w:hAnsi="Times New Roman" w:cs="Times New Roman"/>
                <w:sz w:val="24"/>
                <w:szCs w:val="24"/>
              </w:rPr>
              <w:t xml:space="preserve"> </w:t>
            </w:r>
            <w:r w:rsidR="00B375B1" w:rsidRPr="006A41F9">
              <w:rPr>
                <w:rFonts w:ascii="Times New Roman" w:hAnsi="Times New Roman" w:cs="Times New Roman"/>
                <w:sz w:val="24"/>
                <w:szCs w:val="24"/>
              </w:rPr>
              <w:t>concept creativ cu caracter unitar pentru materialele promoționale solicitate mai sus.</w:t>
            </w:r>
          </w:p>
          <w:p w14:paraId="7CF24639" w14:textId="4B307AE8" w:rsidR="00B375B1" w:rsidRPr="006A41F9" w:rsidRDefault="00B375B1" w:rsidP="00B375B1">
            <w:pPr>
              <w:autoSpaceDE w:val="0"/>
              <w:autoSpaceDN w:val="0"/>
              <w:adjustRightInd w:val="0"/>
              <w:spacing w:after="0" w:line="240" w:lineRule="auto"/>
              <w:jc w:val="both"/>
              <w:rPr>
                <w:rFonts w:ascii="Times New Roman" w:hAnsi="Times New Roman" w:cs="Times New Roman"/>
                <w:sz w:val="24"/>
                <w:szCs w:val="24"/>
              </w:rPr>
            </w:pPr>
            <w:r w:rsidRPr="006A41F9">
              <w:rPr>
                <w:rFonts w:ascii="Times New Roman" w:hAnsi="Times New Roman" w:cs="Times New Roman"/>
                <w:sz w:val="24"/>
                <w:szCs w:val="24"/>
              </w:rPr>
              <w:t xml:space="preserve">Operatorul economic va avea o </w:t>
            </w:r>
            <w:proofErr w:type="spellStart"/>
            <w:r w:rsidRPr="006A41F9">
              <w:rPr>
                <w:rFonts w:ascii="Times New Roman" w:hAnsi="Times New Roman" w:cs="Times New Roman"/>
                <w:sz w:val="24"/>
                <w:szCs w:val="24"/>
              </w:rPr>
              <w:t>contribuţie</w:t>
            </w:r>
            <w:proofErr w:type="spellEnd"/>
            <w:r w:rsidRPr="006A41F9">
              <w:rPr>
                <w:rFonts w:ascii="Times New Roman" w:hAnsi="Times New Roman" w:cs="Times New Roman"/>
                <w:sz w:val="24"/>
                <w:szCs w:val="24"/>
              </w:rPr>
              <w:t xml:space="preserve"> importantă nu numai din punct de vedere logistic, ci va realiza </w:t>
            </w:r>
            <w:proofErr w:type="spellStart"/>
            <w:r w:rsidRPr="006A41F9">
              <w:rPr>
                <w:rFonts w:ascii="Times New Roman" w:hAnsi="Times New Roman" w:cs="Times New Roman"/>
                <w:sz w:val="24"/>
                <w:szCs w:val="24"/>
              </w:rPr>
              <w:t>şi</w:t>
            </w:r>
            <w:proofErr w:type="spellEnd"/>
            <w:r w:rsidRPr="006A41F9">
              <w:rPr>
                <w:rFonts w:ascii="Times New Roman" w:hAnsi="Times New Roman" w:cs="Times New Roman"/>
                <w:sz w:val="24"/>
                <w:szCs w:val="24"/>
              </w:rPr>
              <w:t xml:space="preserve"> un control de calitate al acestor materiale. De asemenea, va asigura</w:t>
            </w:r>
            <w:r w:rsidR="006A41F9">
              <w:rPr>
                <w:rFonts w:ascii="Times New Roman" w:hAnsi="Times New Roman" w:cs="Times New Roman"/>
                <w:sz w:val="24"/>
                <w:szCs w:val="24"/>
              </w:rPr>
              <w:t xml:space="preserve"> </w:t>
            </w:r>
            <w:r w:rsidRPr="006A41F9">
              <w:rPr>
                <w:rFonts w:ascii="Times New Roman" w:hAnsi="Times New Roman" w:cs="Times New Roman"/>
                <w:sz w:val="24"/>
                <w:szCs w:val="24"/>
              </w:rPr>
              <w:t xml:space="preserve">resursele umane </w:t>
            </w:r>
            <w:proofErr w:type="spellStart"/>
            <w:r w:rsidRPr="006A41F9">
              <w:rPr>
                <w:rFonts w:ascii="Times New Roman" w:hAnsi="Times New Roman" w:cs="Times New Roman"/>
                <w:sz w:val="24"/>
                <w:szCs w:val="24"/>
              </w:rPr>
              <w:t>şi</w:t>
            </w:r>
            <w:proofErr w:type="spellEnd"/>
            <w:r w:rsidRPr="006A41F9">
              <w:rPr>
                <w:rFonts w:ascii="Times New Roman" w:hAnsi="Times New Roman" w:cs="Times New Roman"/>
                <w:sz w:val="24"/>
                <w:szCs w:val="24"/>
              </w:rPr>
              <w:t xml:space="preserve"> materiale necesare bunei derulări a </w:t>
            </w:r>
            <w:proofErr w:type="spellStart"/>
            <w:r w:rsidRPr="006A41F9">
              <w:rPr>
                <w:rFonts w:ascii="Times New Roman" w:hAnsi="Times New Roman" w:cs="Times New Roman"/>
                <w:sz w:val="24"/>
                <w:szCs w:val="24"/>
              </w:rPr>
              <w:t>activităţilor</w:t>
            </w:r>
            <w:proofErr w:type="spellEnd"/>
            <w:r w:rsidRPr="006A41F9">
              <w:rPr>
                <w:rFonts w:ascii="Times New Roman" w:hAnsi="Times New Roman" w:cs="Times New Roman"/>
                <w:sz w:val="24"/>
                <w:szCs w:val="24"/>
              </w:rPr>
              <w:t xml:space="preserve">. Orice rezultate sau drepturi legate de materiale, inclusiv drepturi de autor </w:t>
            </w:r>
            <w:proofErr w:type="spellStart"/>
            <w:r w:rsidRPr="006A41F9">
              <w:rPr>
                <w:rFonts w:ascii="Times New Roman" w:hAnsi="Times New Roman" w:cs="Times New Roman"/>
                <w:sz w:val="24"/>
                <w:szCs w:val="24"/>
              </w:rPr>
              <w:t>şi</w:t>
            </w:r>
            <w:proofErr w:type="spellEnd"/>
            <w:r w:rsidRPr="006A41F9">
              <w:rPr>
                <w:rFonts w:ascii="Times New Roman" w:hAnsi="Times New Roman" w:cs="Times New Roman"/>
                <w:sz w:val="24"/>
                <w:szCs w:val="24"/>
              </w:rPr>
              <w:t xml:space="preserve">/sau orice alte drepturi de proprietate intelectuală </w:t>
            </w:r>
            <w:proofErr w:type="spellStart"/>
            <w:r w:rsidRPr="006A41F9">
              <w:rPr>
                <w:rFonts w:ascii="Times New Roman" w:hAnsi="Times New Roman" w:cs="Times New Roman"/>
                <w:sz w:val="24"/>
                <w:szCs w:val="24"/>
              </w:rPr>
              <w:t>şi</w:t>
            </w:r>
            <w:proofErr w:type="spellEnd"/>
            <w:r w:rsidRPr="006A41F9">
              <w:rPr>
                <w:rFonts w:ascii="Times New Roman" w:hAnsi="Times New Roman" w:cs="Times New Roman"/>
                <w:sz w:val="24"/>
                <w:szCs w:val="24"/>
              </w:rPr>
              <w:t xml:space="preserve">/sau industrială, </w:t>
            </w:r>
            <w:proofErr w:type="spellStart"/>
            <w:r w:rsidRPr="006A41F9">
              <w:rPr>
                <w:rFonts w:ascii="Times New Roman" w:hAnsi="Times New Roman" w:cs="Times New Roman"/>
                <w:sz w:val="24"/>
                <w:szCs w:val="24"/>
              </w:rPr>
              <w:t>obţinute</w:t>
            </w:r>
            <w:proofErr w:type="spellEnd"/>
            <w:r w:rsidRPr="006A41F9">
              <w:rPr>
                <w:rFonts w:ascii="Times New Roman" w:hAnsi="Times New Roman" w:cs="Times New Roman"/>
                <w:sz w:val="24"/>
                <w:szCs w:val="24"/>
              </w:rPr>
              <w:t xml:space="preserve"> în executarea sau ca urmare a executării</w:t>
            </w:r>
            <w:r w:rsidR="006A41F9">
              <w:rPr>
                <w:rFonts w:ascii="Times New Roman" w:hAnsi="Times New Roman" w:cs="Times New Roman"/>
                <w:sz w:val="24"/>
                <w:szCs w:val="24"/>
              </w:rPr>
              <w:t xml:space="preserve"> </w:t>
            </w:r>
            <w:r w:rsidRPr="006A41F9">
              <w:rPr>
                <w:rFonts w:ascii="Times New Roman" w:hAnsi="Times New Roman" w:cs="Times New Roman"/>
                <w:sz w:val="24"/>
                <w:szCs w:val="24"/>
              </w:rPr>
              <w:t xml:space="preserve">serviciilor vor fi proprietatea </w:t>
            </w:r>
            <w:proofErr w:type="spellStart"/>
            <w:r w:rsidRPr="006A41F9">
              <w:rPr>
                <w:rFonts w:ascii="Times New Roman" w:hAnsi="Times New Roman" w:cs="Times New Roman"/>
                <w:sz w:val="24"/>
                <w:szCs w:val="24"/>
              </w:rPr>
              <w:t>autorităţii</w:t>
            </w:r>
            <w:proofErr w:type="spellEnd"/>
            <w:r w:rsidRPr="006A41F9">
              <w:rPr>
                <w:rFonts w:ascii="Times New Roman" w:hAnsi="Times New Roman" w:cs="Times New Roman"/>
                <w:sz w:val="24"/>
                <w:szCs w:val="24"/>
              </w:rPr>
              <w:t xml:space="preserve"> contractante, care le poate utiliza, publica sau transfera după cum consideră necesar, fără nici un fel de limitare geografică sau de altă natură.</w:t>
            </w:r>
          </w:p>
          <w:p w14:paraId="6CA10F23" w14:textId="648F55F2" w:rsidR="00B375B1" w:rsidRPr="006A41F9" w:rsidRDefault="00B375B1" w:rsidP="00B375B1">
            <w:pPr>
              <w:autoSpaceDE w:val="0"/>
              <w:autoSpaceDN w:val="0"/>
              <w:adjustRightInd w:val="0"/>
              <w:spacing w:after="0" w:line="240" w:lineRule="auto"/>
              <w:jc w:val="both"/>
              <w:rPr>
                <w:rFonts w:ascii="Times New Roman" w:hAnsi="Times New Roman" w:cs="Times New Roman"/>
                <w:b/>
                <w:bCs/>
                <w:sz w:val="24"/>
                <w:szCs w:val="24"/>
              </w:rPr>
            </w:pPr>
          </w:p>
        </w:tc>
        <w:tc>
          <w:tcPr>
            <w:tcW w:w="6028" w:type="dxa"/>
            <w:tcBorders>
              <w:top w:val="single" w:sz="12" w:space="0" w:color="auto"/>
              <w:left w:val="single" w:sz="12" w:space="0" w:color="auto"/>
              <w:bottom w:val="single" w:sz="12" w:space="0" w:color="auto"/>
              <w:right w:val="single" w:sz="12" w:space="0" w:color="auto"/>
            </w:tcBorders>
          </w:tcPr>
          <w:p w14:paraId="79CEA028" w14:textId="12FBA4C7" w:rsidR="0089024F" w:rsidRPr="00192932" w:rsidRDefault="0072550F" w:rsidP="00173660">
            <w:pPr>
              <w:tabs>
                <w:tab w:val="left" w:pos="180"/>
              </w:tabs>
              <w:spacing w:line="240" w:lineRule="auto"/>
              <w:ind w:right="423"/>
              <w:rPr>
                <w:rFonts w:ascii="Times New Roman" w:eastAsia="Calibri" w:hAnsi="Times New Roman" w:cs="Times New Roman"/>
                <w:bCs/>
                <w:i/>
                <w:iCs/>
              </w:rPr>
            </w:pPr>
            <w:r w:rsidRPr="00192932">
              <w:rPr>
                <w:rFonts w:ascii="Times New Roman" w:eastAsia="Calibri" w:hAnsi="Times New Roman" w:cs="Times New Roman"/>
                <w:bCs/>
                <w:i/>
                <w:iCs/>
              </w:rPr>
              <w:t xml:space="preserve">Se indică modul concret de </w:t>
            </w:r>
            <w:proofErr w:type="spellStart"/>
            <w:r w:rsidRPr="00192932">
              <w:rPr>
                <w:rFonts w:ascii="Times New Roman" w:eastAsia="Calibri" w:hAnsi="Times New Roman" w:cs="Times New Roman"/>
                <w:bCs/>
                <w:i/>
                <w:iCs/>
              </w:rPr>
              <w:t>indeplinire</w:t>
            </w:r>
            <w:proofErr w:type="spellEnd"/>
            <w:r w:rsidRPr="00192932">
              <w:rPr>
                <w:rFonts w:ascii="Times New Roman" w:eastAsia="Calibri" w:hAnsi="Times New Roman" w:cs="Times New Roman"/>
                <w:bCs/>
                <w:i/>
                <w:iCs/>
              </w:rPr>
              <w:t xml:space="preserve"> a </w:t>
            </w:r>
            <w:proofErr w:type="spellStart"/>
            <w:r w:rsidRPr="00192932">
              <w:rPr>
                <w:rFonts w:ascii="Times New Roman" w:eastAsia="Calibri" w:hAnsi="Times New Roman" w:cs="Times New Roman"/>
                <w:bCs/>
                <w:i/>
                <w:iCs/>
              </w:rPr>
              <w:t>cerintelor</w:t>
            </w:r>
            <w:proofErr w:type="spellEnd"/>
            <w:r w:rsidRPr="00192932">
              <w:rPr>
                <w:rFonts w:ascii="Times New Roman" w:eastAsia="Calibri" w:hAnsi="Times New Roman" w:cs="Times New Roman"/>
                <w:bCs/>
                <w:i/>
                <w:iCs/>
              </w:rPr>
              <w:t xml:space="preserve"> solicitate prin </w:t>
            </w:r>
            <w:proofErr w:type="spellStart"/>
            <w:r w:rsidRPr="0072550F">
              <w:rPr>
                <w:rFonts w:ascii="Times New Roman" w:eastAsia="Calibri" w:hAnsi="Times New Roman" w:cs="Times New Roman"/>
                <w:bCs/>
                <w:i/>
                <w:iCs/>
              </w:rPr>
              <w:t>specificatia</w:t>
            </w:r>
            <w:proofErr w:type="spellEnd"/>
            <w:r w:rsidRPr="0072550F">
              <w:rPr>
                <w:rFonts w:ascii="Times New Roman" w:eastAsia="Calibri" w:hAnsi="Times New Roman" w:cs="Times New Roman"/>
                <w:bCs/>
                <w:i/>
                <w:iCs/>
              </w:rPr>
              <w:t xml:space="preserve"> tehnica</w:t>
            </w:r>
            <w:r w:rsidRPr="00192932">
              <w:rPr>
                <w:rFonts w:ascii="Times New Roman" w:eastAsia="Calibri" w:hAnsi="Times New Roman" w:cs="Times New Roman"/>
                <w:bCs/>
                <w:i/>
                <w:iCs/>
              </w:rPr>
              <w:t>.</w:t>
            </w:r>
          </w:p>
        </w:tc>
      </w:tr>
      <w:tr w:rsidR="00B375B1" w:rsidRPr="00192932" w14:paraId="4435BCB5" w14:textId="77777777" w:rsidTr="00AA579C">
        <w:trPr>
          <w:trHeight w:val="915"/>
        </w:trPr>
        <w:tc>
          <w:tcPr>
            <w:tcW w:w="8207" w:type="dxa"/>
            <w:tcBorders>
              <w:top w:val="single" w:sz="12" w:space="0" w:color="auto"/>
              <w:left w:val="single" w:sz="12" w:space="0" w:color="auto"/>
              <w:bottom w:val="single" w:sz="12" w:space="0" w:color="auto"/>
              <w:right w:val="single" w:sz="12" w:space="0" w:color="auto"/>
            </w:tcBorders>
          </w:tcPr>
          <w:p w14:paraId="14DB0FFD" w14:textId="271E07BA" w:rsidR="00B375B1" w:rsidRPr="00E00ADD" w:rsidRDefault="001A2605" w:rsidP="001A2605">
            <w:pPr>
              <w:autoSpaceDE w:val="0"/>
              <w:autoSpaceDN w:val="0"/>
              <w:adjustRightInd w:val="0"/>
              <w:spacing w:after="0" w:line="240" w:lineRule="auto"/>
              <w:jc w:val="both"/>
              <w:rPr>
                <w:rFonts w:ascii="Times New Roman" w:hAnsi="Times New Roman" w:cs="Times New Roman"/>
                <w:b/>
                <w:bCs/>
                <w:sz w:val="24"/>
                <w:szCs w:val="24"/>
              </w:rPr>
            </w:pPr>
            <w:r w:rsidRPr="00E00ADD">
              <w:rPr>
                <w:rFonts w:ascii="Times New Roman" w:hAnsi="Times New Roman" w:cs="Times New Roman"/>
                <w:b/>
                <w:bCs/>
                <w:sz w:val="24"/>
                <w:szCs w:val="24"/>
              </w:rPr>
              <w:t>4.9. SERVICII DE ACHIZIȚIONARE și FURNIZARE/LIVRARE MATERIALE</w:t>
            </w:r>
            <w:r w:rsidR="00E00ADD">
              <w:rPr>
                <w:rFonts w:ascii="Times New Roman" w:hAnsi="Times New Roman" w:cs="Times New Roman"/>
                <w:b/>
                <w:bCs/>
                <w:sz w:val="24"/>
                <w:szCs w:val="24"/>
              </w:rPr>
              <w:t xml:space="preserve"> </w:t>
            </w:r>
            <w:r w:rsidRPr="00E00ADD">
              <w:rPr>
                <w:rFonts w:ascii="Times New Roman" w:hAnsi="Times New Roman" w:cs="Times New Roman"/>
                <w:b/>
                <w:bCs/>
                <w:sz w:val="24"/>
                <w:szCs w:val="24"/>
              </w:rPr>
              <w:t>CONSUMABILE</w:t>
            </w:r>
          </w:p>
          <w:p w14:paraId="064F24DD" w14:textId="1E222D12" w:rsidR="001A2605" w:rsidRPr="00E00ADD" w:rsidRDefault="001A2605" w:rsidP="001A2605">
            <w:p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Operatorul economic va asigura furnizarea de materiale consumabile necesare desfășurării</w:t>
            </w:r>
            <w:r w:rsidR="00E00ADD">
              <w:rPr>
                <w:rFonts w:ascii="Times New Roman" w:hAnsi="Times New Roman" w:cs="Times New Roman"/>
                <w:sz w:val="24"/>
                <w:szCs w:val="24"/>
              </w:rPr>
              <w:t xml:space="preserve"> </w:t>
            </w:r>
            <w:r w:rsidRPr="00E00ADD">
              <w:rPr>
                <w:rFonts w:ascii="Times New Roman" w:hAnsi="Times New Roman" w:cs="Times New Roman"/>
                <w:sz w:val="24"/>
                <w:szCs w:val="24"/>
              </w:rPr>
              <w:t>activităților proiectului, conform specificațiilor tehnice și cantităților estimate de mai jos:</w:t>
            </w:r>
          </w:p>
          <w:p w14:paraId="2545F2F3" w14:textId="52FB94A8" w:rsidR="001A2605" w:rsidRPr="00E00ADD" w:rsidRDefault="001A2605" w:rsidP="001A2605">
            <w:pPr>
              <w:pStyle w:val="Listparagraf"/>
              <w:numPr>
                <w:ilvl w:val="0"/>
                <w:numId w:val="82"/>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b/>
                <w:bCs/>
                <w:sz w:val="24"/>
                <w:szCs w:val="24"/>
              </w:rPr>
              <w:t>Apă îmbuteliată :</w:t>
            </w:r>
          </w:p>
          <w:p w14:paraId="4072BA51" w14:textId="77777777" w:rsidR="001A2605" w:rsidRPr="00E00ADD" w:rsidRDefault="001A2605" w:rsidP="001A2605">
            <w:pPr>
              <w:pStyle w:val="Listparagraf"/>
              <w:numPr>
                <w:ilvl w:val="0"/>
                <w:numId w:val="84"/>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Cantitate estimată: aproximativ 3.000 bucăți ( 300 sticle/eveniment)</w:t>
            </w:r>
          </w:p>
          <w:p w14:paraId="287C46AE" w14:textId="77777777" w:rsidR="001A2605" w:rsidRPr="00E00ADD" w:rsidRDefault="001A2605" w:rsidP="001A2605">
            <w:pPr>
              <w:pStyle w:val="Listparagraf"/>
              <w:numPr>
                <w:ilvl w:val="0"/>
                <w:numId w:val="84"/>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Volum: 0,5 litri / unitate</w:t>
            </w:r>
          </w:p>
          <w:p w14:paraId="1D5E368C" w14:textId="77777777" w:rsidR="001A2605" w:rsidRPr="00E00ADD" w:rsidRDefault="001A2605" w:rsidP="001A2605">
            <w:pPr>
              <w:pStyle w:val="Listparagraf"/>
              <w:numPr>
                <w:ilvl w:val="0"/>
                <w:numId w:val="84"/>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Tip produs: apă plată îmbuteliată în recipient PET, sigilat individual</w:t>
            </w:r>
          </w:p>
          <w:p w14:paraId="1E4A68D8" w14:textId="7C45D08A" w:rsidR="001A2605" w:rsidRPr="00E00ADD" w:rsidRDefault="001A2605" w:rsidP="001A2605">
            <w:pPr>
              <w:pStyle w:val="Listparagraf"/>
              <w:numPr>
                <w:ilvl w:val="0"/>
                <w:numId w:val="84"/>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Conformitate: produs alimentar ce respectă normele sanitare și de siguranță în vigoare</w:t>
            </w:r>
          </w:p>
          <w:p w14:paraId="0661C364" w14:textId="77777777" w:rsidR="000E4161" w:rsidRPr="00E00ADD" w:rsidRDefault="000E4161" w:rsidP="001A2605">
            <w:pPr>
              <w:autoSpaceDE w:val="0"/>
              <w:autoSpaceDN w:val="0"/>
              <w:adjustRightInd w:val="0"/>
              <w:spacing w:after="0" w:line="240" w:lineRule="auto"/>
              <w:jc w:val="both"/>
              <w:rPr>
                <w:rFonts w:ascii="Times New Roman" w:hAnsi="Times New Roman" w:cs="Times New Roman"/>
                <w:sz w:val="24"/>
                <w:szCs w:val="24"/>
              </w:rPr>
            </w:pPr>
          </w:p>
          <w:p w14:paraId="27A4DE24" w14:textId="539E9909" w:rsidR="001A2605" w:rsidRPr="00E00ADD" w:rsidRDefault="001A2605" w:rsidP="000E4161">
            <w:pPr>
              <w:pStyle w:val="Listparagraf"/>
              <w:numPr>
                <w:ilvl w:val="0"/>
                <w:numId w:val="85"/>
              </w:numPr>
              <w:autoSpaceDE w:val="0"/>
              <w:autoSpaceDN w:val="0"/>
              <w:adjustRightInd w:val="0"/>
              <w:spacing w:after="0" w:line="240" w:lineRule="auto"/>
              <w:jc w:val="both"/>
              <w:rPr>
                <w:rFonts w:ascii="Times New Roman" w:hAnsi="Times New Roman" w:cs="Times New Roman"/>
                <w:b/>
                <w:bCs/>
                <w:sz w:val="24"/>
                <w:szCs w:val="24"/>
              </w:rPr>
            </w:pPr>
            <w:r w:rsidRPr="00E00ADD">
              <w:rPr>
                <w:rFonts w:ascii="Times New Roman" w:hAnsi="Times New Roman" w:cs="Times New Roman"/>
                <w:b/>
                <w:bCs/>
                <w:sz w:val="24"/>
                <w:szCs w:val="24"/>
              </w:rPr>
              <w:t>Hârtie igienică / hârtie în rolă:</w:t>
            </w:r>
          </w:p>
          <w:p w14:paraId="0B6A56AC" w14:textId="77777777" w:rsidR="000E4161" w:rsidRPr="00E00ADD" w:rsidRDefault="001A2605" w:rsidP="001A2605">
            <w:pPr>
              <w:pStyle w:val="Listparagraf"/>
              <w:numPr>
                <w:ilvl w:val="0"/>
                <w:numId w:val="87"/>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Cantitate: 30 role</w:t>
            </w:r>
          </w:p>
          <w:p w14:paraId="39B89385" w14:textId="77777777" w:rsidR="000E4161" w:rsidRPr="00E00ADD" w:rsidRDefault="001A2605" w:rsidP="001A2605">
            <w:pPr>
              <w:pStyle w:val="Listparagraf"/>
              <w:numPr>
                <w:ilvl w:val="0"/>
                <w:numId w:val="87"/>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Material: celuloză</w:t>
            </w:r>
          </w:p>
          <w:p w14:paraId="4AAF5740" w14:textId="77777777" w:rsidR="000E4161" w:rsidRPr="00E00ADD" w:rsidRDefault="001A2605" w:rsidP="001A2605">
            <w:pPr>
              <w:pStyle w:val="Listparagraf"/>
              <w:numPr>
                <w:ilvl w:val="0"/>
                <w:numId w:val="87"/>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 xml:space="preserve">Utilizare: </w:t>
            </w:r>
            <w:proofErr w:type="spellStart"/>
            <w:r w:rsidRPr="00E00ADD">
              <w:rPr>
                <w:rFonts w:ascii="Times New Roman" w:hAnsi="Times New Roman" w:cs="Times New Roman"/>
                <w:sz w:val="24"/>
                <w:szCs w:val="24"/>
              </w:rPr>
              <w:t>dispensere</w:t>
            </w:r>
            <w:proofErr w:type="spellEnd"/>
            <w:r w:rsidRPr="00E00ADD">
              <w:rPr>
                <w:rFonts w:ascii="Times New Roman" w:hAnsi="Times New Roman" w:cs="Times New Roman"/>
                <w:sz w:val="24"/>
                <w:szCs w:val="24"/>
              </w:rPr>
              <w:t xml:space="preserve"> / consum </w:t>
            </w:r>
            <w:proofErr w:type="spellStart"/>
            <w:r w:rsidRPr="00E00ADD">
              <w:rPr>
                <w:rFonts w:ascii="Times New Roman" w:hAnsi="Times New Roman" w:cs="Times New Roman"/>
                <w:sz w:val="24"/>
                <w:szCs w:val="24"/>
              </w:rPr>
              <w:t>igienico</w:t>
            </w:r>
            <w:proofErr w:type="spellEnd"/>
            <w:r w:rsidRPr="00E00ADD">
              <w:rPr>
                <w:rFonts w:ascii="Times New Roman" w:hAnsi="Times New Roman" w:cs="Times New Roman"/>
                <w:sz w:val="24"/>
                <w:szCs w:val="24"/>
              </w:rPr>
              <w:t>-sanitar</w:t>
            </w:r>
          </w:p>
          <w:p w14:paraId="2C0C97CE" w14:textId="4B16F484" w:rsidR="001A2605" w:rsidRPr="00E00ADD" w:rsidRDefault="001A2605" w:rsidP="001A2605">
            <w:pPr>
              <w:pStyle w:val="Listparagraf"/>
              <w:numPr>
                <w:ilvl w:val="0"/>
                <w:numId w:val="87"/>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Condiții: compatibilitate cu utilizare intensă în spații de eveniment</w:t>
            </w:r>
          </w:p>
          <w:p w14:paraId="0B6094E5" w14:textId="77777777" w:rsidR="000E4161" w:rsidRPr="00E00ADD" w:rsidRDefault="000E4161" w:rsidP="001A2605">
            <w:pPr>
              <w:autoSpaceDE w:val="0"/>
              <w:autoSpaceDN w:val="0"/>
              <w:adjustRightInd w:val="0"/>
              <w:spacing w:after="0" w:line="240" w:lineRule="auto"/>
              <w:jc w:val="both"/>
              <w:rPr>
                <w:rFonts w:ascii="Times New Roman" w:hAnsi="Times New Roman" w:cs="Times New Roman"/>
                <w:sz w:val="24"/>
                <w:szCs w:val="24"/>
              </w:rPr>
            </w:pPr>
          </w:p>
          <w:p w14:paraId="7A287EB1" w14:textId="413E3ABF" w:rsidR="001A2605" w:rsidRPr="00E00ADD" w:rsidRDefault="001A2605" w:rsidP="000E4161">
            <w:pPr>
              <w:pStyle w:val="Listparagraf"/>
              <w:numPr>
                <w:ilvl w:val="0"/>
                <w:numId w:val="88"/>
              </w:numPr>
              <w:autoSpaceDE w:val="0"/>
              <w:autoSpaceDN w:val="0"/>
              <w:adjustRightInd w:val="0"/>
              <w:spacing w:after="0" w:line="240" w:lineRule="auto"/>
              <w:jc w:val="both"/>
              <w:rPr>
                <w:rFonts w:ascii="Times New Roman" w:hAnsi="Times New Roman" w:cs="Times New Roman"/>
                <w:b/>
                <w:bCs/>
                <w:sz w:val="24"/>
                <w:szCs w:val="24"/>
              </w:rPr>
            </w:pPr>
            <w:r w:rsidRPr="00E00ADD">
              <w:rPr>
                <w:rFonts w:ascii="Times New Roman" w:hAnsi="Times New Roman" w:cs="Times New Roman"/>
                <w:b/>
                <w:bCs/>
                <w:sz w:val="24"/>
                <w:szCs w:val="24"/>
              </w:rPr>
              <w:t>Șervețele de hârtie:</w:t>
            </w:r>
          </w:p>
          <w:p w14:paraId="44A36068" w14:textId="77777777" w:rsidR="002050E1" w:rsidRPr="00E00ADD" w:rsidRDefault="001A2605" w:rsidP="001A2605">
            <w:pPr>
              <w:pStyle w:val="Listparagraf"/>
              <w:numPr>
                <w:ilvl w:val="0"/>
                <w:numId w:val="90"/>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Cantitate: 30 cutii</w:t>
            </w:r>
          </w:p>
          <w:p w14:paraId="53DFC558" w14:textId="77777777" w:rsidR="002050E1" w:rsidRPr="00E00ADD" w:rsidRDefault="001A2605" w:rsidP="001A2605">
            <w:pPr>
              <w:pStyle w:val="Listparagraf"/>
              <w:numPr>
                <w:ilvl w:val="0"/>
                <w:numId w:val="90"/>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Tip: de unică folosință</w:t>
            </w:r>
          </w:p>
          <w:p w14:paraId="5F3B9947" w14:textId="77777777" w:rsidR="001A2605" w:rsidRPr="00E00ADD" w:rsidRDefault="001A2605" w:rsidP="001A2605">
            <w:pPr>
              <w:pStyle w:val="Listparagraf"/>
              <w:numPr>
                <w:ilvl w:val="0"/>
                <w:numId w:val="90"/>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Material: celuloză</w:t>
            </w:r>
          </w:p>
          <w:p w14:paraId="6A510326" w14:textId="77777777" w:rsidR="002050E1" w:rsidRPr="00E00ADD" w:rsidRDefault="002050E1" w:rsidP="001A2605">
            <w:pPr>
              <w:pStyle w:val="Listparagraf"/>
              <w:numPr>
                <w:ilvl w:val="0"/>
                <w:numId w:val="90"/>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Utilizare: igienă și servire în cadrul evenimentelor</w:t>
            </w:r>
          </w:p>
          <w:p w14:paraId="70A68AEB" w14:textId="77777777" w:rsidR="002050E1" w:rsidRPr="00E00ADD" w:rsidRDefault="002050E1" w:rsidP="002050E1">
            <w:pPr>
              <w:autoSpaceDE w:val="0"/>
              <w:autoSpaceDN w:val="0"/>
              <w:adjustRightInd w:val="0"/>
              <w:spacing w:after="0" w:line="240" w:lineRule="auto"/>
              <w:jc w:val="both"/>
              <w:rPr>
                <w:rFonts w:ascii="Times New Roman" w:hAnsi="Times New Roman" w:cs="Times New Roman"/>
                <w:sz w:val="24"/>
                <w:szCs w:val="24"/>
              </w:rPr>
            </w:pPr>
          </w:p>
          <w:p w14:paraId="4112BCF1" w14:textId="6406F562" w:rsidR="002050E1" w:rsidRPr="00E00ADD" w:rsidRDefault="002050E1" w:rsidP="002050E1">
            <w:pPr>
              <w:pStyle w:val="Listparagraf"/>
              <w:numPr>
                <w:ilvl w:val="0"/>
                <w:numId w:val="91"/>
              </w:numPr>
              <w:autoSpaceDE w:val="0"/>
              <w:autoSpaceDN w:val="0"/>
              <w:adjustRightInd w:val="0"/>
              <w:spacing w:after="0" w:line="240" w:lineRule="auto"/>
              <w:jc w:val="both"/>
              <w:rPr>
                <w:rFonts w:ascii="Times New Roman" w:hAnsi="Times New Roman" w:cs="Times New Roman"/>
                <w:b/>
                <w:bCs/>
                <w:sz w:val="24"/>
                <w:szCs w:val="24"/>
              </w:rPr>
            </w:pPr>
            <w:r w:rsidRPr="00E00ADD">
              <w:rPr>
                <w:rFonts w:ascii="Times New Roman" w:hAnsi="Times New Roman" w:cs="Times New Roman"/>
                <w:b/>
                <w:bCs/>
                <w:sz w:val="24"/>
                <w:szCs w:val="24"/>
              </w:rPr>
              <w:t>Baloane decorative</w:t>
            </w:r>
          </w:p>
          <w:p w14:paraId="06E74F4F" w14:textId="13E589CF" w:rsidR="002050E1" w:rsidRPr="00E00ADD" w:rsidRDefault="002050E1" w:rsidP="00DD2898">
            <w:pPr>
              <w:pStyle w:val="Listparagraf"/>
              <w:numPr>
                <w:ilvl w:val="0"/>
                <w:numId w:val="92"/>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Cantitate: 40 pachete ( 4 pachete/eveniment)</w:t>
            </w:r>
          </w:p>
          <w:p w14:paraId="72DA306F" w14:textId="449C1D2C" w:rsidR="002050E1" w:rsidRPr="00E00ADD" w:rsidRDefault="002050E1" w:rsidP="00DD2898">
            <w:pPr>
              <w:pStyle w:val="Listparagraf"/>
              <w:numPr>
                <w:ilvl w:val="0"/>
                <w:numId w:val="92"/>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Conținut: 100 baloane/pachet (total aproximativ 4.000 baloane)</w:t>
            </w:r>
          </w:p>
          <w:p w14:paraId="37810F01" w14:textId="1942E834" w:rsidR="002050E1" w:rsidRPr="00E00ADD" w:rsidRDefault="002050E1" w:rsidP="00DD2898">
            <w:pPr>
              <w:pStyle w:val="Listparagraf"/>
              <w:numPr>
                <w:ilvl w:val="0"/>
                <w:numId w:val="92"/>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Material: latex sau material biodegradabil (unde este posibil)</w:t>
            </w:r>
          </w:p>
          <w:p w14:paraId="6D297CCA" w14:textId="50BA42AE" w:rsidR="002050E1" w:rsidRPr="00E00ADD" w:rsidRDefault="002050E1" w:rsidP="00DD2898">
            <w:pPr>
              <w:pStyle w:val="Listparagraf"/>
              <w:numPr>
                <w:ilvl w:val="0"/>
                <w:numId w:val="92"/>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Cromatică: variată, adaptată tematicii evenimentelor</w:t>
            </w:r>
          </w:p>
          <w:p w14:paraId="4663FA07" w14:textId="77777777" w:rsidR="002050E1" w:rsidRPr="00E00ADD" w:rsidRDefault="002050E1" w:rsidP="00DD2898">
            <w:pPr>
              <w:pStyle w:val="Listparagraf"/>
              <w:numPr>
                <w:ilvl w:val="0"/>
                <w:numId w:val="92"/>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Utilizare: decorativ</w:t>
            </w:r>
          </w:p>
          <w:p w14:paraId="19351B16" w14:textId="77777777" w:rsidR="00DD2898" w:rsidRPr="00E00ADD" w:rsidRDefault="00DD2898" w:rsidP="00DD2898">
            <w:pPr>
              <w:pStyle w:val="Listparagraf"/>
              <w:autoSpaceDE w:val="0"/>
              <w:autoSpaceDN w:val="0"/>
              <w:adjustRightInd w:val="0"/>
              <w:spacing w:after="0" w:line="240" w:lineRule="auto"/>
              <w:ind w:left="1451"/>
              <w:jc w:val="both"/>
              <w:rPr>
                <w:rFonts w:ascii="Times New Roman" w:hAnsi="Times New Roman" w:cs="Times New Roman"/>
                <w:sz w:val="24"/>
                <w:szCs w:val="24"/>
              </w:rPr>
            </w:pPr>
          </w:p>
          <w:p w14:paraId="22FAA8CB" w14:textId="1034802A" w:rsidR="00DD2898" w:rsidRPr="00E00ADD" w:rsidRDefault="00DD2898" w:rsidP="00DD2898">
            <w:pPr>
              <w:pStyle w:val="Listparagraf"/>
              <w:numPr>
                <w:ilvl w:val="0"/>
                <w:numId w:val="91"/>
              </w:numPr>
              <w:autoSpaceDE w:val="0"/>
              <w:autoSpaceDN w:val="0"/>
              <w:adjustRightInd w:val="0"/>
              <w:spacing w:after="0" w:line="240" w:lineRule="auto"/>
              <w:jc w:val="both"/>
              <w:rPr>
                <w:rFonts w:ascii="Times New Roman" w:hAnsi="Times New Roman" w:cs="Times New Roman"/>
                <w:b/>
                <w:bCs/>
                <w:sz w:val="24"/>
                <w:szCs w:val="24"/>
              </w:rPr>
            </w:pPr>
            <w:r w:rsidRPr="00E00ADD">
              <w:rPr>
                <w:rFonts w:ascii="Times New Roman" w:hAnsi="Times New Roman" w:cs="Times New Roman"/>
                <w:b/>
                <w:bCs/>
                <w:sz w:val="24"/>
                <w:szCs w:val="24"/>
              </w:rPr>
              <w:t>Pahare de unică folosință</w:t>
            </w:r>
          </w:p>
          <w:p w14:paraId="052A3889" w14:textId="28A27F22" w:rsidR="00DD2898" w:rsidRPr="00E00ADD" w:rsidRDefault="00DD2898" w:rsidP="00DD2898">
            <w:pPr>
              <w:pStyle w:val="Listparagraf"/>
              <w:numPr>
                <w:ilvl w:val="0"/>
                <w:numId w:val="93"/>
              </w:numPr>
              <w:autoSpaceDE w:val="0"/>
              <w:autoSpaceDN w:val="0"/>
              <w:adjustRightInd w:val="0"/>
              <w:spacing w:after="0" w:line="240" w:lineRule="auto"/>
              <w:ind w:left="1440"/>
              <w:jc w:val="both"/>
              <w:rPr>
                <w:rFonts w:ascii="Times New Roman" w:hAnsi="Times New Roman" w:cs="Times New Roman"/>
                <w:sz w:val="24"/>
                <w:szCs w:val="24"/>
              </w:rPr>
            </w:pPr>
            <w:r w:rsidRPr="00E00ADD">
              <w:rPr>
                <w:rFonts w:ascii="Times New Roman" w:hAnsi="Times New Roman" w:cs="Times New Roman"/>
                <w:sz w:val="24"/>
                <w:szCs w:val="24"/>
              </w:rPr>
              <w:t>Cantitate: 3.000 bucăți</w:t>
            </w:r>
          </w:p>
          <w:p w14:paraId="3FC78981" w14:textId="38570792" w:rsidR="00DD2898" w:rsidRPr="00E00ADD" w:rsidRDefault="00DD2898" w:rsidP="00DD2898">
            <w:pPr>
              <w:pStyle w:val="Listparagraf"/>
              <w:numPr>
                <w:ilvl w:val="0"/>
                <w:numId w:val="93"/>
              </w:numPr>
              <w:autoSpaceDE w:val="0"/>
              <w:autoSpaceDN w:val="0"/>
              <w:adjustRightInd w:val="0"/>
              <w:spacing w:after="0" w:line="240" w:lineRule="auto"/>
              <w:ind w:left="1440"/>
              <w:jc w:val="both"/>
              <w:rPr>
                <w:rFonts w:ascii="Times New Roman" w:hAnsi="Times New Roman" w:cs="Times New Roman"/>
                <w:sz w:val="24"/>
                <w:szCs w:val="24"/>
              </w:rPr>
            </w:pPr>
            <w:r w:rsidRPr="00E00ADD">
              <w:rPr>
                <w:rFonts w:ascii="Times New Roman" w:hAnsi="Times New Roman" w:cs="Times New Roman"/>
                <w:sz w:val="24"/>
                <w:szCs w:val="24"/>
              </w:rPr>
              <w:t>Material: plastic alimentar sau carton tratat</w:t>
            </w:r>
          </w:p>
          <w:p w14:paraId="64F2FA5E" w14:textId="54D34FCE" w:rsidR="00DD2898" w:rsidRPr="00E00ADD" w:rsidRDefault="00DD2898" w:rsidP="00DD2898">
            <w:pPr>
              <w:pStyle w:val="Listparagraf"/>
              <w:numPr>
                <w:ilvl w:val="0"/>
                <w:numId w:val="93"/>
              </w:numPr>
              <w:autoSpaceDE w:val="0"/>
              <w:autoSpaceDN w:val="0"/>
              <w:adjustRightInd w:val="0"/>
              <w:spacing w:after="0" w:line="240" w:lineRule="auto"/>
              <w:ind w:left="1440"/>
              <w:jc w:val="both"/>
              <w:rPr>
                <w:rFonts w:ascii="Times New Roman" w:hAnsi="Times New Roman" w:cs="Times New Roman"/>
                <w:sz w:val="24"/>
                <w:szCs w:val="24"/>
              </w:rPr>
            </w:pPr>
            <w:r w:rsidRPr="00E00ADD">
              <w:rPr>
                <w:rFonts w:ascii="Times New Roman" w:hAnsi="Times New Roman" w:cs="Times New Roman"/>
                <w:sz w:val="24"/>
                <w:szCs w:val="24"/>
              </w:rPr>
              <w:t>Utilizare: servire băuturi în cadrul evenimentelor</w:t>
            </w:r>
          </w:p>
          <w:p w14:paraId="72F7DA2C" w14:textId="77777777" w:rsidR="00DD2898" w:rsidRPr="00E00ADD" w:rsidRDefault="00DD2898" w:rsidP="00DD2898">
            <w:pPr>
              <w:pStyle w:val="Listparagraf"/>
              <w:numPr>
                <w:ilvl w:val="0"/>
                <w:numId w:val="93"/>
              </w:numPr>
              <w:autoSpaceDE w:val="0"/>
              <w:autoSpaceDN w:val="0"/>
              <w:adjustRightInd w:val="0"/>
              <w:spacing w:after="0" w:line="240" w:lineRule="auto"/>
              <w:ind w:left="1440"/>
              <w:jc w:val="both"/>
              <w:rPr>
                <w:rFonts w:ascii="Times New Roman" w:hAnsi="Times New Roman" w:cs="Times New Roman"/>
                <w:sz w:val="24"/>
                <w:szCs w:val="24"/>
              </w:rPr>
            </w:pPr>
            <w:r w:rsidRPr="00E00ADD">
              <w:rPr>
                <w:rFonts w:ascii="Times New Roman" w:hAnsi="Times New Roman" w:cs="Times New Roman"/>
                <w:sz w:val="24"/>
                <w:szCs w:val="24"/>
              </w:rPr>
              <w:t>Caracteristici: rezistente la lichide reci și/sau calde, după necesitate</w:t>
            </w:r>
          </w:p>
          <w:p w14:paraId="2F7295DC" w14:textId="77777777" w:rsidR="00DD2898" w:rsidRPr="00E00ADD" w:rsidRDefault="00DD2898" w:rsidP="00DD2898">
            <w:pPr>
              <w:autoSpaceDE w:val="0"/>
              <w:autoSpaceDN w:val="0"/>
              <w:adjustRightInd w:val="0"/>
              <w:spacing w:after="0" w:line="240" w:lineRule="auto"/>
              <w:jc w:val="both"/>
              <w:rPr>
                <w:rFonts w:ascii="Times New Roman" w:hAnsi="Times New Roman" w:cs="Times New Roman"/>
                <w:sz w:val="24"/>
                <w:szCs w:val="24"/>
              </w:rPr>
            </w:pPr>
          </w:p>
          <w:p w14:paraId="38B5A7B7" w14:textId="77777777" w:rsidR="00DD2898" w:rsidRPr="00E00ADD" w:rsidRDefault="001429EC" w:rsidP="001429EC">
            <w:p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b/>
                <w:bCs/>
                <w:sz w:val="24"/>
                <w:szCs w:val="24"/>
              </w:rPr>
              <w:t>Cerințe generale:</w:t>
            </w:r>
            <w:r w:rsidRPr="00E00ADD">
              <w:rPr>
                <w:rFonts w:ascii="Times New Roman" w:hAnsi="Times New Roman" w:cs="Times New Roman"/>
                <w:sz w:val="24"/>
                <w:szCs w:val="24"/>
              </w:rPr>
              <w:t xml:space="preserve"> Operatorul economic are obligația de a asigura furnizarea integrală a produselor solicitate, în strictă conformitate cu cantitățile, specificațiile tehnice și termenele de livrare stabilite prin documentația achiziției și/sau prin contractul de achiziție publică. Toate produsele livrate vor fi noi, neutilizate, fără defecte de fabricație, degradări sau vicii ascunse, și vor respecta în totalitate normele, standardele și reglementările în vigoare aplicabile fiecărei categorii de produs, inclusiv, după caz, normele sanitare, de siguranță și calitate. Operatorul economic va asigura ambalarea corespunzătoare a produselor, astfel încât acestea să fie protejate pe toată durata transportului, manipulării și depozitării, evitându-se orice deteriorare sau compromitere a integrității acestora. De asemenea, operatorul economic are obligația de a efectua transportul, livrarea și descărcarea produselor la locația indicată de beneficiar, pe propria răspundere, cu respectarea condițiilor de siguranță și a graficului de implementare stabilit, fără costuri suplimentare pentru autoritatea contractantă.</w:t>
            </w:r>
          </w:p>
          <w:p w14:paraId="3B3744DA" w14:textId="1E4E5969" w:rsidR="001429EC" w:rsidRPr="00E00ADD" w:rsidRDefault="001429EC" w:rsidP="001429EC">
            <w:pPr>
              <w:autoSpaceDE w:val="0"/>
              <w:autoSpaceDN w:val="0"/>
              <w:adjustRightInd w:val="0"/>
              <w:spacing w:after="0" w:line="240" w:lineRule="auto"/>
              <w:jc w:val="both"/>
              <w:rPr>
                <w:rFonts w:ascii="Times New Roman" w:hAnsi="Times New Roman" w:cs="Times New Roman"/>
                <w:sz w:val="24"/>
                <w:szCs w:val="24"/>
              </w:rPr>
            </w:pPr>
          </w:p>
        </w:tc>
        <w:tc>
          <w:tcPr>
            <w:tcW w:w="6028" w:type="dxa"/>
            <w:tcBorders>
              <w:top w:val="single" w:sz="12" w:space="0" w:color="auto"/>
              <w:left w:val="single" w:sz="12" w:space="0" w:color="auto"/>
              <w:bottom w:val="single" w:sz="12" w:space="0" w:color="auto"/>
              <w:right w:val="single" w:sz="12" w:space="0" w:color="auto"/>
            </w:tcBorders>
          </w:tcPr>
          <w:p w14:paraId="52593AE8" w14:textId="1AF98917" w:rsidR="00B375B1" w:rsidRPr="00192932" w:rsidRDefault="0072550F" w:rsidP="00173660">
            <w:pPr>
              <w:tabs>
                <w:tab w:val="left" w:pos="180"/>
              </w:tabs>
              <w:spacing w:line="240" w:lineRule="auto"/>
              <w:ind w:right="423"/>
              <w:rPr>
                <w:rFonts w:ascii="Times New Roman" w:eastAsia="Calibri" w:hAnsi="Times New Roman" w:cs="Times New Roman"/>
                <w:bCs/>
                <w:i/>
                <w:iCs/>
              </w:rPr>
            </w:pPr>
            <w:r w:rsidRPr="00192932">
              <w:rPr>
                <w:rFonts w:ascii="Times New Roman" w:eastAsia="Calibri" w:hAnsi="Times New Roman" w:cs="Times New Roman"/>
                <w:bCs/>
                <w:i/>
                <w:iCs/>
              </w:rPr>
              <w:t xml:space="preserve">Se indică modul concret de </w:t>
            </w:r>
            <w:proofErr w:type="spellStart"/>
            <w:r w:rsidRPr="00192932">
              <w:rPr>
                <w:rFonts w:ascii="Times New Roman" w:eastAsia="Calibri" w:hAnsi="Times New Roman" w:cs="Times New Roman"/>
                <w:bCs/>
                <w:i/>
                <w:iCs/>
              </w:rPr>
              <w:t>indeplinire</w:t>
            </w:r>
            <w:proofErr w:type="spellEnd"/>
            <w:r w:rsidRPr="00192932">
              <w:rPr>
                <w:rFonts w:ascii="Times New Roman" w:eastAsia="Calibri" w:hAnsi="Times New Roman" w:cs="Times New Roman"/>
                <w:bCs/>
                <w:i/>
                <w:iCs/>
              </w:rPr>
              <w:t xml:space="preserve"> a </w:t>
            </w:r>
            <w:proofErr w:type="spellStart"/>
            <w:r w:rsidRPr="00192932">
              <w:rPr>
                <w:rFonts w:ascii="Times New Roman" w:eastAsia="Calibri" w:hAnsi="Times New Roman" w:cs="Times New Roman"/>
                <w:bCs/>
                <w:i/>
                <w:iCs/>
              </w:rPr>
              <w:t>cerintelor</w:t>
            </w:r>
            <w:proofErr w:type="spellEnd"/>
            <w:r w:rsidRPr="00192932">
              <w:rPr>
                <w:rFonts w:ascii="Times New Roman" w:eastAsia="Calibri" w:hAnsi="Times New Roman" w:cs="Times New Roman"/>
                <w:bCs/>
                <w:i/>
                <w:iCs/>
              </w:rPr>
              <w:t xml:space="preserve"> solicitate prin </w:t>
            </w:r>
            <w:proofErr w:type="spellStart"/>
            <w:r w:rsidRPr="0072550F">
              <w:rPr>
                <w:rFonts w:ascii="Times New Roman" w:eastAsia="Calibri" w:hAnsi="Times New Roman" w:cs="Times New Roman"/>
                <w:bCs/>
                <w:i/>
                <w:iCs/>
              </w:rPr>
              <w:t>specificatia</w:t>
            </w:r>
            <w:proofErr w:type="spellEnd"/>
            <w:r w:rsidRPr="0072550F">
              <w:rPr>
                <w:rFonts w:ascii="Times New Roman" w:eastAsia="Calibri" w:hAnsi="Times New Roman" w:cs="Times New Roman"/>
                <w:bCs/>
                <w:i/>
                <w:iCs/>
              </w:rPr>
              <w:t xml:space="preserve"> tehnica</w:t>
            </w:r>
            <w:r w:rsidRPr="00192932">
              <w:rPr>
                <w:rFonts w:ascii="Times New Roman" w:eastAsia="Calibri" w:hAnsi="Times New Roman" w:cs="Times New Roman"/>
                <w:bCs/>
                <w:i/>
                <w:iCs/>
              </w:rPr>
              <w:t>.</w:t>
            </w:r>
          </w:p>
        </w:tc>
      </w:tr>
      <w:tr w:rsidR="001429EC" w:rsidRPr="00192932" w14:paraId="25E540F0" w14:textId="77777777" w:rsidTr="00AA579C">
        <w:trPr>
          <w:trHeight w:val="915"/>
        </w:trPr>
        <w:tc>
          <w:tcPr>
            <w:tcW w:w="8207" w:type="dxa"/>
            <w:tcBorders>
              <w:top w:val="single" w:sz="12" w:space="0" w:color="auto"/>
              <w:left w:val="single" w:sz="12" w:space="0" w:color="auto"/>
              <w:bottom w:val="single" w:sz="12" w:space="0" w:color="auto"/>
              <w:right w:val="single" w:sz="12" w:space="0" w:color="auto"/>
            </w:tcBorders>
          </w:tcPr>
          <w:p w14:paraId="622060F4" w14:textId="77777777" w:rsidR="001429EC" w:rsidRPr="00E00ADD" w:rsidRDefault="001429EC" w:rsidP="001429EC">
            <w:pPr>
              <w:autoSpaceDE w:val="0"/>
              <w:autoSpaceDN w:val="0"/>
              <w:adjustRightInd w:val="0"/>
              <w:spacing w:after="0" w:line="240" w:lineRule="auto"/>
              <w:jc w:val="both"/>
              <w:rPr>
                <w:rFonts w:ascii="Times New Roman" w:hAnsi="Times New Roman" w:cs="Times New Roman"/>
                <w:b/>
                <w:bCs/>
                <w:sz w:val="24"/>
                <w:szCs w:val="24"/>
              </w:rPr>
            </w:pPr>
            <w:r w:rsidRPr="00E00ADD">
              <w:rPr>
                <w:rFonts w:ascii="Times New Roman" w:hAnsi="Times New Roman" w:cs="Times New Roman"/>
                <w:b/>
                <w:bCs/>
                <w:sz w:val="24"/>
                <w:szCs w:val="24"/>
              </w:rPr>
              <w:t>4.10. SERVICII FOTO – VIDEO</w:t>
            </w:r>
          </w:p>
          <w:p w14:paraId="0F346E4C" w14:textId="77777777" w:rsidR="001429EC" w:rsidRPr="00E00ADD" w:rsidRDefault="001429EC" w:rsidP="001429EC">
            <w:p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 xml:space="preserve">Se vor asigura servicii profesionale </w:t>
            </w:r>
            <w:proofErr w:type="spellStart"/>
            <w:r w:rsidRPr="00E00ADD">
              <w:rPr>
                <w:rFonts w:ascii="Times New Roman" w:hAnsi="Times New Roman" w:cs="Times New Roman"/>
                <w:sz w:val="24"/>
                <w:szCs w:val="24"/>
              </w:rPr>
              <w:t>foto</w:t>
            </w:r>
            <w:proofErr w:type="spellEnd"/>
            <w:r w:rsidRPr="00E00ADD">
              <w:rPr>
                <w:rFonts w:ascii="Times New Roman" w:hAnsi="Times New Roman" w:cs="Times New Roman"/>
                <w:sz w:val="24"/>
                <w:szCs w:val="24"/>
              </w:rPr>
              <w:t>-video pentru fiecare eveniment, care vor include:</w:t>
            </w:r>
          </w:p>
          <w:p w14:paraId="69782489" w14:textId="77777777" w:rsidR="001429EC" w:rsidRPr="00E00ADD" w:rsidRDefault="001429EC" w:rsidP="001429EC">
            <w:p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- 1 clip video cu o durată de circa 2 minute/eveniment;</w:t>
            </w:r>
          </w:p>
          <w:p w14:paraId="092EBC80" w14:textId="77777777" w:rsidR="001429EC" w:rsidRPr="00E00ADD" w:rsidRDefault="001429EC" w:rsidP="001429EC">
            <w:p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- 100 buc. fotografii digitale editate profesional/eveniment</w:t>
            </w:r>
          </w:p>
          <w:p w14:paraId="00CC0F10" w14:textId="644B508E" w:rsidR="001429EC" w:rsidRPr="00E00ADD" w:rsidRDefault="008D016B" w:rsidP="008D016B">
            <w:pPr>
              <w:autoSpaceDE w:val="0"/>
              <w:autoSpaceDN w:val="0"/>
              <w:adjustRightInd w:val="0"/>
              <w:spacing w:after="0" w:line="240" w:lineRule="auto"/>
              <w:jc w:val="both"/>
              <w:rPr>
                <w:rFonts w:ascii="Times New Roman" w:hAnsi="Times New Roman" w:cs="Times New Roman"/>
                <w:b/>
                <w:bCs/>
                <w:sz w:val="24"/>
                <w:szCs w:val="24"/>
              </w:rPr>
            </w:pPr>
            <w:r w:rsidRPr="00E00ADD">
              <w:rPr>
                <w:rFonts w:ascii="Times New Roman" w:hAnsi="Times New Roman" w:cs="Times New Roman"/>
                <w:sz w:val="24"/>
                <w:szCs w:val="24"/>
              </w:rPr>
              <w:t xml:space="preserve">Operatorul economic va asigura editarea profesională a materialelor </w:t>
            </w:r>
            <w:proofErr w:type="spellStart"/>
            <w:r w:rsidRPr="00E00ADD">
              <w:rPr>
                <w:rFonts w:ascii="Times New Roman" w:hAnsi="Times New Roman" w:cs="Times New Roman"/>
                <w:sz w:val="24"/>
                <w:szCs w:val="24"/>
              </w:rPr>
              <w:t>foto</w:t>
            </w:r>
            <w:proofErr w:type="spellEnd"/>
            <w:r w:rsidRPr="00E00ADD">
              <w:rPr>
                <w:rFonts w:ascii="Times New Roman" w:hAnsi="Times New Roman" w:cs="Times New Roman"/>
                <w:sz w:val="24"/>
                <w:szCs w:val="24"/>
              </w:rPr>
              <w:t xml:space="preserve"> și video și inscripționarea acestora cu logo-</w:t>
            </w:r>
            <w:proofErr w:type="spellStart"/>
            <w:r w:rsidRPr="00E00ADD">
              <w:rPr>
                <w:rFonts w:ascii="Times New Roman" w:hAnsi="Times New Roman" w:cs="Times New Roman"/>
                <w:sz w:val="24"/>
                <w:szCs w:val="24"/>
              </w:rPr>
              <w:t>ul</w:t>
            </w:r>
            <w:proofErr w:type="spellEnd"/>
            <w:r w:rsidRPr="00E00ADD">
              <w:rPr>
                <w:rFonts w:ascii="Times New Roman" w:hAnsi="Times New Roman" w:cs="Times New Roman"/>
                <w:sz w:val="24"/>
                <w:szCs w:val="24"/>
              </w:rPr>
              <w:t xml:space="preserve"> DGASPC Sector 2/Primăria Sectorului 2. Toate materialele vor fi predate prin mijloace electronice de transfer la distanță. Termenul de predare al fotografiilor și scurt metrajelor este de 5 zile calendaristice de la data derulării fiecărui eveniment.</w:t>
            </w:r>
          </w:p>
        </w:tc>
        <w:tc>
          <w:tcPr>
            <w:tcW w:w="6028" w:type="dxa"/>
            <w:tcBorders>
              <w:top w:val="single" w:sz="12" w:space="0" w:color="auto"/>
              <w:left w:val="single" w:sz="12" w:space="0" w:color="auto"/>
              <w:bottom w:val="single" w:sz="12" w:space="0" w:color="auto"/>
              <w:right w:val="single" w:sz="12" w:space="0" w:color="auto"/>
            </w:tcBorders>
          </w:tcPr>
          <w:p w14:paraId="2F6A8E63" w14:textId="7E34E0A5" w:rsidR="001429EC" w:rsidRPr="00192932" w:rsidRDefault="0072550F" w:rsidP="00173660">
            <w:pPr>
              <w:tabs>
                <w:tab w:val="left" w:pos="180"/>
              </w:tabs>
              <w:spacing w:line="240" w:lineRule="auto"/>
              <w:ind w:right="423"/>
              <w:rPr>
                <w:rFonts w:ascii="Times New Roman" w:eastAsia="Calibri" w:hAnsi="Times New Roman" w:cs="Times New Roman"/>
                <w:bCs/>
                <w:i/>
                <w:iCs/>
              </w:rPr>
            </w:pPr>
            <w:r w:rsidRPr="00192932">
              <w:rPr>
                <w:rFonts w:ascii="Times New Roman" w:eastAsia="Calibri" w:hAnsi="Times New Roman" w:cs="Times New Roman"/>
                <w:bCs/>
                <w:i/>
                <w:iCs/>
              </w:rPr>
              <w:t xml:space="preserve">Se indică modul concret de </w:t>
            </w:r>
            <w:proofErr w:type="spellStart"/>
            <w:r w:rsidRPr="00192932">
              <w:rPr>
                <w:rFonts w:ascii="Times New Roman" w:eastAsia="Calibri" w:hAnsi="Times New Roman" w:cs="Times New Roman"/>
                <w:bCs/>
                <w:i/>
                <w:iCs/>
              </w:rPr>
              <w:t>indeplinire</w:t>
            </w:r>
            <w:proofErr w:type="spellEnd"/>
            <w:r w:rsidRPr="00192932">
              <w:rPr>
                <w:rFonts w:ascii="Times New Roman" w:eastAsia="Calibri" w:hAnsi="Times New Roman" w:cs="Times New Roman"/>
                <w:bCs/>
                <w:i/>
                <w:iCs/>
              </w:rPr>
              <w:t xml:space="preserve"> a </w:t>
            </w:r>
            <w:proofErr w:type="spellStart"/>
            <w:r w:rsidRPr="00192932">
              <w:rPr>
                <w:rFonts w:ascii="Times New Roman" w:eastAsia="Calibri" w:hAnsi="Times New Roman" w:cs="Times New Roman"/>
                <w:bCs/>
                <w:i/>
                <w:iCs/>
              </w:rPr>
              <w:t>cerintelor</w:t>
            </w:r>
            <w:proofErr w:type="spellEnd"/>
            <w:r w:rsidRPr="00192932">
              <w:rPr>
                <w:rFonts w:ascii="Times New Roman" w:eastAsia="Calibri" w:hAnsi="Times New Roman" w:cs="Times New Roman"/>
                <w:bCs/>
                <w:i/>
                <w:iCs/>
              </w:rPr>
              <w:t xml:space="preserve"> solicitate prin </w:t>
            </w:r>
            <w:proofErr w:type="spellStart"/>
            <w:r w:rsidRPr="0072550F">
              <w:rPr>
                <w:rFonts w:ascii="Times New Roman" w:eastAsia="Calibri" w:hAnsi="Times New Roman" w:cs="Times New Roman"/>
                <w:bCs/>
                <w:i/>
                <w:iCs/>
              </w:rPr>
              <w:t>specificatia</w:t>
            </w:r>
            <w:proofErr w:type="spellEnd"/>
            <w:r w:rsidRPr="0072550F">
              <w:rPr>
                <w:rFonts w:ascii="Times New Roman" w:eastAsia="Calibri" w:hAnsi="Times New Roman" w:cs="Times New Roman"/>
                <w:bCs/>
                <w:i/>
                <w:iCs/>
              </w:rPr>
              <w:t xml:space="preserve"> tehnica</w:t>
            </w:r>
            <w:r w:rsidRPr="00192932">
              <w:rPr>
                <w:rFonts w:ascii="Times New Roman" w:eastAsia="Calibri" w:hAnsi="Times New Roman" w:cs="Times New Roman"/>
                <w:bCs/>
                <w:i/>
                <w:iCs/>
              </w:rPr>
              <w:t>.</w:t>
            </w:r>
          </w:p>
        </w:tc>
      </w:tr>
      <w:tr w:rsidR="008D016B" w:rsidRPr="00192932" w14:paraId="6292A7E0" w14:textId="77777777" w:rsidTr="00AA579C">
        <w:trPr>
          <w:trHeight w:val="915"/>
        </w:trPr>
        <w:tc>
          <w:tcPr>
            <w:tcW w:w="8207" w:type="dxa"/>
            <w:tcBorders>
              <w:top w:val="single" w:sz="12" w:space="0" w:color="auto"/>
              <w:left w:val="single" w:sz="12" w:space="0" w:color="auto"/>
              <w:bottom w:val="single" w:sz="12" w:space="0" w:color="auto"/>
              <w:right w:val="single" w:sz="12" w:space="0" w:color="auto"/>
            </w:tcBorders>
          </w:tcPr>
          <w:p w14:paraId="7E91FA0E" w14:textId="77777777" w:rsidR="008D016B" w:rsidRPr="00E00ADD" w:rsidRDefault="008D016B" w:rsidP="008D016B">
            <w:pPr>
              <w:autoSpaceDE w:val="0"/>
              <w:autoSpaceDN w:val="0"/>
              <w:adjustRightInd w:val="0"/>
              <w:spacing w:after="0" w:line="240" w:lineRule="auto"/>
              <w:jc w:val="both"/>
              <w:rPr>
                <w:rFonts w:ascii="Times New Roman" w:hAnsi="Times New Roman" w:cs="Times New Roman"/>
                <w:b/>
                <w:bCs/>
                <w:sz w:val="24"/>
                <w:szCs w:val="24"/>
              </w:rPr>
            </w:pPr>
            <w:r w:rsidRPr="00E00ADD">
              <w:rPr>
                <w:rFonts w:ascii="Times New Roman" w:hAnsi="Times New Roman" w:cs="Times New Roman"/>
                <w:b/>
                <w:bCs/>
                <w:sz w:val="24"/>
                <w:szCs w:val="24"/>
              </w:rPr>
              <w:t>4.11. SERVICII DE AMENAJARE FOOD COURT</w:t>
            </w:r>
          </w:p>
          <w:p w14:paraId="6DC50A01" w14:textId="1D05CC18" w:rsidR="008D016B" w:rsidRPr="00E00ADD" w:rsidRDefault="008D016B" w:rsidP="008D016B">
            <w:p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 xml:space="preserve">Operatorul economic va asigura organizarea, amenajarea, dotarea și operarea zonei </w:t>
            </w:r>
            <w:proofErr w:type="spellStart"/>
            <w:r w:rsidRPr="00E00ADD">
              <w:rPr>
                <w:rFonts w:ascii="Times New Roman" w:hAnsi="Times New Roman" w:cs="Times New Roman"/>
                <w:b/>
                <w:bCs/>
                <w:sz w:val="24"/>
                <w:szCs w:val="24"/>
              </w:rPr>
              <w:t>Food</w:t>
            </w:r>
            <w:proofErr w:type="spellEnd"/>
            <w:r w:rsidR="00BB6080" w:rsidRPr="00E00ADD">
              <w:rPr>
                <w:rFonts w:ascii="Times New Roman" w:hAnsi="Times New Roman" w:cs="Times New Roman"/>
                <w:b/>
                <w:bCs/>
                <w:sz w:val="24"/>
                <w:szCs w:val="24"/>
              </w:rPr>
              <w:t xml:space="preserve"> </w:t>
            </w:r>
            <w:proofErr w:type="spellStart"/>
            <w:r w:rsidRPr="00E00ADD">
              <w:rPr>
                <w:rFonts w:ascii="Times New Roman" w:hAnsi="Times New Roman" w:cs="Times New Roman"/>
                <w:b/>
                <w:bCs/>
                <w:sz w:val="24"/>
                <w:szCs w:val="24"/>
              </w:rPr>
              <w:t>Court</w:t>
            </w:r>
            <w:proofErr w:type="spellEnd"/>
            <w:r w:rsidRPr="00E00ADD">
              <w:rPr>
                <w:rFonts w:ascii="Times New Roman" w:hAnsi="Times New Roman" w:cs="Times New Roman"/>
                <w:sz w:val="24"/>
                <w:szCs w:val="24"/>
              </w:rPr>
              <w:t xml:space="preserve"> pe întreaga durată a evenimentului, în condiții de siguranță, igienă, funcționalitate și</w:t>
            </w:r>
            <w:r w:rsidR="00E00ADD">
              <w:rPr>
                <w:rFonts w:ascii="Times New Roman" w:hAnsi="Times New Roman" w:cs="Times New Roman"/>
                <w:sz w:val="24"/>
                <w:szCs w:val="24"/>
              </w:rPr>
              <w:t xml:space="preserve"> </w:t>
            </w:r>
            <w:r w:rsidRPr="00E00ADD">
              <w:rPr>
                <w:rFonts w:ascii="Times New Roman" w:hAnsi="Times New Roman" w:cs="Times New Roman"/>
                <w:sz w:val="24"/>
                <w:szCs w:val="24"/>
              </w:rPr>
              <w:t>confort pentru participanți.</w:t>
            </w:r>
          </w:p>
          <w:p w14:paraId="3B1DC99D" w14:textId="77777777" w:rsidR="008D016B" w:rsidRPr="00E00ADD" w:rsidRDefault="008D016B" w:rsidP="008D016B">
            <w:p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Operatorul economic are obligația de a asigura:</w:t>
            </w:r>
          </w:p>
          <w:p w14:paraId="154A0641" w14:textId="77777777" w:rsidR="00BB6080" w:rsidRPr="00E00ADD" w:rsidRDefault="008D016B" w:rsidP="008D016B">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 xml:space="preserve">prezența unui număr de minimum 3 (trei) </w:t>
            </w:r>
            <w:proofErr w:type="spellStart"/>
            <w:r w:rsidRPr="00E00ADD">
              <w:rPr>
                <w:rFonts w:ascii="Times New Roman" w:hAnsi="Times New Roman" w:cs="Times New Roman"/>
                <w:sz w:val="24"/>
                <w:szCs w:val="24"/>
              </w:rPr>
              <w:t>food</w:t>
            </w:r>
            <w:proofErr w:type="spellEnd"/>
            <w:r w:rsidRPr="00E00ADD">
              <w:rPr>
                <w:rFonts w:ascii="Times New Roman" w:hAnsi="Times New Roman" w:cs="Times New Roman"/>
                <w:sz w:val="24"/>
                <w:szCs w:val="24"/>
              </w:rPr>
              <w:t xml:space="preserve"> truck-uri, complet echipate și</w:t>
            </w:r>
            <w:r w:rsidR="00BB6080" w:rsidRPr="00E00ADD">
              <w:rPr>
                <w:rFonts w:ascii="Times New Roman" w:hAnsi="Times New Roman" w:cs="Times New Roman"/>
                <w:sz w:val="24"/>
                <w:szCs w:val="24"/>
              </w:rPr>
              <w:t xml:space="preserve"> </w:t>
            </w:r>
            <w:r w:rsidRPr="00E00ADD">
              <w:rPr>
                <w:rFonts w:ascii="Times New Roman" w:hAnsi="Times New Roman" w:cs="Times New Roman"/>
                <w:sz w:val="24"/>
                <w:szCs w:val="24"/>
              </w:rPr>
              <w:t>funcționale, pe întreaga durată a evenimentului, cu posibilitatea suplimentării acestora,</w:t>
            </w:r>
            <w:r w:rsidR="00BB6080" w:rsidRPr="00E00ADD">
              <w:rPr>
                <w:rFonts w:ascii="Times New Roman" w:hAnsi="Times New Roman" w:cs="Times New Roman"/>
                <w:sz w:val="24"/>
                <w:szCs w:val="24"/>
              </w:rPr>
              <w:t xml:space="preserve"> </w:t>
            </w:r>
            <w:r w:rsidRPr="00E00ADD">
              <w:rPr>
                <w:rFonts w:ascii="Times New Roman" w:hAnsi="Times New Roman" w:cs="Times New Roman"/>
                <w:sz w:val="24"/>
                <w:szCs w:val="24"/>
              </w:rPr>
              <w:t>fără costuri suplimentare pentru autoritatea contractantă, în funcție de numărul</w:t>
            </w:r>
            <w:r w:rsidR="00BB6080" w:rsidRPr="00E00ADD">
              <w:rPr>
                <w:rFonts w:ascii="Times New Roman" w:hAnsi="Times New Roman" w:cs="Times New Roman"/>
                <w:sz w:val="24"/>
                <w:szCs w:val="24"/>
              </w:rPr>
              <w:t xml:space="preserve"> </w:t>
            </w:r>
            <w:r w:rsidRPr="00E00ADD">
              <w:rPr>
                <w:rFonts w:ascii="Times New Roman" w:hAnsi="Times New Roman" w:cs="Times New Roman"/>
                <w:sz w:val="24"/>
                <w:szCs w:val="24"/>
              </w:rPr>
              <w:t>participanților și de necesitățile organizatorice ale evenimentului;</w:t>
            </w:r>
            <w:r w:rsidR="00BB6080" w:rsidRPr="00E00ADD">
              <w:rPr>
                <w:rFonts w:ascii="Times New Roman" w:hAnsi="Times New Roman" w:cs="Times New Roman"/>
                <w:sz w:val="24"/>
                <w:szCs w:val="24"/>
              </w:rPr>
              <w:t xml:space="preserve"> </w:t>
            </w:r>
          </w:p>
          <w:p w14:paraId="42978ECD" w14:textId="77777777" w:rsidR="00BB6080" w:rsidRPr="00E00ADD" w:rsidRDefault="008D016B" w:rsidP="008D016B">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ofertă gastronomică diversificată, care să includă preparate alimentare și băuturi</w:t>
            </w:r>
            <w:r w:rsidR="00BB6080" w:rsidRPr="00E00ADD">
              <w:rPr>
                <w:rFonts w:ascii="Times New Roman" w:hAnsi="Times New Roman" w:cs="Times New Roman"/>
                <w:sz w:val="24"/>
                <w:szCs w:val="24"/>
              </w:rPr>
              <w:t xml:space="preserve"> </w:t>
            </w:r>
            <w:r w:rsidRPr="00E00ADD">
              <w:rPr>
                <w:rFonts w:ascii="Times New Roman" w:hAnsi="Times New Roman" w:cs="Times New Roman"/>
                <w:sz w:val="24"/>
                <w:szCs w:val="24"/>
              </w:rPr>
              <w:t>nealcoolice, astfel încât participanții să beneficieze de opțiuni variate de servire;</w:t>
            </w:r>
          </w:p>
          <w:p w14:paraId="079AB8BD" w14:textId="77777777" w:rsidR="00BB6080" w:rsidRPr="00E00ADD" w:rsidRDefault="008D016B" w:rsidP="008D016B">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personal suficient și calificat pentru desfășurarea activității în condiții optime și pentru</w:t>
            </w:r>
            <w:r w:rsidR="00BB6080" w:rsidRPr="00E00ADD">
              <w:rPr>
                <w:rFonts w:ascii="Times New Roman" w:hAnsi="Times New Roman" w:cs="Times New Roman"/>
                <w:sz w:val="24"/>
                <w:szCs w:val="24"/>
              </w:rPr>
              <w:t xml:space="preserve"> </w:t>
            </w:r>
            <w:r w:rsidRPr="00E00ADD">
              <w:rPr>
                <w:rFonts w:ascii="Times New Roman" w:hAnsi="Times New Roman" w:cs="Times New Roman"/>
                <w:sz w:val="24"/>
                <w:szCs w:val="24"/>
              </w:rPr>
              <w:t>reducerea timpilor de așteptare;</w:t>
            </w:r>
          </w:p>
          <w:p w14:paraId="5FA79942" w14:textId="77777777" w:rsidR="00BB6080" w:rsidRPr="00E00ADD" w:rsidRDefault="008D016B" w:rsidP="008D016B">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 xml:space="preserve">funcționarea zonei </w:t>
            </w:r>
            <w:proofErr w:type="spellStart"/>
            <w:r w:rsidRPr="00E00ADD">
              <w:rPr>
                <w:rFonts w:ascii="Times New Roman" w:hAnsi="Times New Roman" w:cs="Times New Roman"/>
                <w:sz w:val="24"/>
                <w:szCs w:val="24"/>
              </w:rPr>
              <w:t>Food</w:t>
            </w:r>
            <w:proofErr w:type="spellEnd"/>
            <w:r w:rsidRPr="00E00ADD">
              <w:rPr>
                <w:rFonts w:ascii="Times New Roman" w:hAnsi="Times New Roman" w:cs="Times New Roman"/>
                <w:sz w:val="24"/>
                <w:szCs w:val="24"/>
              </w:rPr>
              <w:t xml:space="preserve"> </w:t>
            </w:r>
            <w:proofErr w:type="spellStart"/>
            <w:r w:rsidRPr="00E00ADD">
              <w:rPr>
                <w:rFonts w:ascii="Times New Roman" w:hAnsi="Times New Roman" w:cs="Times New Roman"/>
                <w:sz w:val="24"/>
                <w:szCs w:val="24"/>
              </w:rPr>
              <w:t>Court</w:t>
            </w:r>
            <w:proofErr w:type="spellEnd"/>
            <w:r w:rsidRPr="00E00ADD">
              <w:rPr>
                <w:rFonts w:ascii="Times New Roman" w:hAnsi="Times New Roman" w:cs="Times New Roman"/>
                <w:sz w:val="24"/>
                <w:szCs w:val="24"/>
              </w:rPr>
              <w:t xml:space="preserve"> pe întreaga perioadă a programului oficial al</w:t>
            </w:r>
            <w:r w:rsidR="00BB6080" w:rsidRPr="00E00ADD">
              <w:rPr>
                <w:rFonts w:ascii="Times New Roman" w:hAnsi="Times New Roman" w:cs="Times New Roman"/>
                <w:sz w:val="24"/>
                <w:szCs w:val="24"/>
              </w:rPr>
              <w:t xml:space="preserve"> </w:t>
            </w:r>
            <w:r w:rsidRPr="00E00ADD">
              <w:rPr>
                <w:rFonts w:ascii="Times New Roman" w:hAnsi="Times New Roman" w:cs="Times New Roman"/>
                <w:sz w:val="24"/>
                <w:szCs w:val="24"/>
              </w:rPr>
              <w:t>evenimentului;</w:t>
            </w:r>
          </w:p>
          <w:p w14:paraId="0DBBBD31" w14:textId="77777777" w:rsidR="0029649A" w:rsidRPr="00E00ADD" w:rsidRDefault="008D016B" w:rsidP="008D016B">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 xml:space="preserve">transportul, amplasarea, montarea, exploatarea și demontarea </w:t>
            </w:r>
            <w:proofErr w:type="spellStart"/>
            <w:r w:rsidRPr="00E00ADD">
              <w:rPr>
                <w:rFonts w:ascii="Times New Roman" w:hAnsi="Times New Roman" w:cs="Times New Roman"/>
                <w:sz w:val="24"/>
                <w:szCs w:val="24"/>
              </w:rPr>
              <w:t>food</w:t>
            </w:r>
            <w:proofErr w:type="spellEnd"/>
            <w:r w:rsidRPr="00E00ADD">
              <w:rPr>
                <w:rFonts w:ascii="Times New Roman" w:hAnsi="Times New Roman" w:cs="Times New Roman"/>
                <w:sz w:val="24"/>
                <w:szCs w:val="24"/>
              </w:rPr>
              <w:t xml:space="preserve"> truck-urilor, precum</w:t>
            </w:r>
            <w:r w:rsidR="00BB6080" w:rsidRPr="00E00ADD">
              <w:rPr>
                <w:rFonts w:ascii="Times New Roman" w:hAnsi="Times New Roman" w:cs="Times New Roman"/>
                <w:sz w:val="24"/>
                <w:szCs w:val="24"/>
              </w:rPr>
              <w:t xml:space="preserve"> </w:t>
            </w:r>
            <w:r w:rsidRPr="00E00ADD">
              <w:rPr>
                <w:rFonts w:ascii="Times New Roman" w:hAnsi="Times New Roman" w:cs="Times New Roman"/>
                <w:sz w:val="24"/>
                <w:szCs w:val="24"/>
              </w:rPr>
              <w:t>și a tuturor echipamentelor necesare desfășurării activității;</w:t>
            </w:r>
          </w:p>
          <w:p w14:paraId="1D7C066F" w14:textId="77777777" w:rsidR="0029649A" w:rsidRPr="00E00ADD" w:rsidRDefault="008D016B" w:rsidP="008D016B">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respectarea amplasamentului stabilit de autoritatea contractantă și a planului de</w:t>
            </w:r>
            <w:r w:rsidR="0029649A" w:rsidRPr="00E00ADD">
              <w:rPr>
                <w:rFonts w:ascii="Times New Roman" w:hAnsi="Times New Roman" w:cs="Times New Roman"/>
                <w:sz w:val="24"/>
                <w:szCs w:val="24"/>
              </w:rPr>
              <w:t xml:space="preserve"> </w:t>
            </w:r>
            <w:r w:rsidRPr="00E00ADD">
              <w:rPr>
                <w:rFonts w:ascii="Times New Roman" w:hAnsi="Times New Roman" w:cs="Times New Roman"/>
                <w:sz w:val="24"/>
                <w:szCs w:val="24"/>
              </w:rPr>
              <w:t>organizare al evenimentului, fără afectarea căilor de acces ale participanților și a căilor</w:t>
            </w:r>
            <w:r w:rsidR="0029649A" w:rsidRPr="00E00ADD">
              <w:rPr>
                <w:rFonts w:ascii="Times New Roman" w:hAnsi="Times New Roman" w:cs="Times New Roman"/>
                <w:sz w:val="24"/>
                <w:szCs w:val="24"/>
              </w:rPr>
              <w:t xml:space="preserve"> </w:t>
            </w:r>
            <w:r w:rsidRPr="00E00ADD">
              <w:rPr>
                <w:rFonts w:ascii="Times New Roman" w:hAnsi="Times New Roman" w:cs="Times New Roman"/>
                <w:sz w:val="24"/>
                <w:szCs w:val="24"/>
              </w:rPr>
              <w:t>de intervenție pentru autospecialele de urgență</w:t>
            </w:r>
          </w:p>
          <w:p w14:paraId="056522D3" w14:textId="77777777" w:rsidR="0029649A" w:rsidRPr="00E00ADD" w:rsidRDefault="008D016B" w:rsidP="008D016B">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 xml:space="preserve">utilizarea exclusivă a unor </w:t>
            </w:r>
            <w:proofErr w:type="spellStart"/>
            <w:r w:rsidRPr="00E00ADD">
              <w:rPr>
                <w:rFonts w:ascii="Times New Roman" w:hAnsi="Times New Roman" w:cs="Times New Roman"/>
                <w:sz w:val="24"/>
                <w:szCs w:val="24"/>
              </w:rPr>
              <w:t>food</w:t>
            </w:r>
            <w:proofErr w:type="spellEnd"/>
            <w:r w:rsidRPr="00E00ADD">
              <w:rPr>
                <w:rFonts w:ascii="Times New Roman" w:hAnsi="Times New Roman" w:cs="Times New Roman"/>
                <w:sz w:val="24"/>
                <w:szCs w:val="24"/>
              </w:rPr>
              <w:t xml:space="preserve"> truck-uri și echipamente aflate în stare tehnică</w:t>
            </w:r>
            <w:r w:rsidR="0029649A" w:rsidRPr="00E00ADD">
              <w:rPr>
                <w:rFonts w:ascii="Times New Roman" w:hAnsi="Times New Roman" w:cs="Times New Roman"/>
                <w:sz w:val="24"/>
                <w:szCs w:val="24"/>
              </w:rPr>
              <w:t xml:space="preserve"> </w:t>
            </w:r>
            <w:r w:rsidRPr="00E00ADD">
              <w:rPr>
                <w:rFonts w:ascii="Times New Roman" w:hAnsi="Times New Roman" w:cs="Times New Roman"/>
                <w:sz w:val="24"/>
                <w:szCs w:val="24"/>
              </w:rPr>
              <w:t>corespunzătoare, curate, igienizate și conforme cu cerințele legale în vigoare;</w:t>
            </w:r>
          </w:p>
          <w:p w14:paraId="5171302D" w14:textId="77777777" w:rsidR="0049701D" w:rsidRPr="00E00ADD" w:rsidRDefault="008D016B" w:rsidP="0049701D">
            <w:pPr>
              <w:pStyle w:val="Listparagraf"/>
              <w:numPr>
                <w:ilvl w:val="0"/>
                <w:numId w:val="91"/>
              </w:numPr>
              <w:autoSpaceDE w:val="0"/>
              <w:autoSpaceDN w:val="0"/>
              <w:adjustRightInd w:val="0"/>
              <w:spacing w:after="0" w:line="240" w:lineRule="auto"/>
              <w:jc w:val="both"/>
              <w:rPr>
                <w:rFonts w:ascii="Times New Roman" w:hAnsi="Times New Roman" w:cs="Times New Roman"/>
                <w:b/>
                <w:bCs/>
                <w:sz w:val="24"/>
                <w:szCs w:val="24"/>
              </w:rPr>
            </w:pPr>
            <w:r w:rsidRPr="00E00ADD">
              <w:rPr>
                <w:rFonts w:ascii="Times New Roman" w:hAnsi="Times New Roman" w:cs="Times New Roman"/>
                <w:sz w:val="24"/>
                <w:szCs w:val="24"/>
              </w:rPr>
              <w:t xml:space="preserve">menținerea permanentă a curățeniei în zona </w:t>
            </w:r>
            <w:proofErr w:type="spellStart"/>
            <w:r w:rsidRPr="00E00ADD">
              <w:rPr>
                <w:rFonts w:ascii="Times New Roman" w:hAnsi="Times New Roman" w:cs="Times New Roman"/>
                <w:sz w:val="24"/>
                <w:szCs w:val="24"/>
              </w:rPr>
              <w:t>Food</w:t>
            </w:r>
            <w:proofErr w:type="spellEnd"/>
            <w:r w:rsidRPr="00E00ADD">
              <w:rPr>
                <w:rFonts w:ascii="Times New Roman" w:hAnsi="Times New Roman" w:cs="Times New Roman"/>
                <w:sz w:val="24"/>
                <w:szCs w:val="24"/>
              </w:rPr>
              <w:t xml:space="preserve"> </w:t>
            </w:r>
            <w:proofErr w:type="spellStart"/>
            <w:r w:rsidRPr="00E00ADD">
              <w:rPr>
                <w:rFonts w:ascii="Times New Roman" w:hAnsi="Times New Roman" w:cs="Times New Roman"/>
                <w:sz w:val="24"/>
                <w:szCs w:val="24"/>
              </w:rPr>
              <w:t>Court</w:t>
            </w:r>
            <w:proofErr w:type="spellEnd"/>
            <w:r w:rsidRPr="00E00ADD">
              <w:rPr>
                <w:rFonts w:ascii="Times New Roman" w:hAnsi="Times New Roman" w:cs="Times New Roman"/>
                <w:sz w:val="24"/>
                <w:szCs w:val="24"/>
              </w:rPr>
              <w:t xml:space="preserve"> pe întreaga durată a</w:t>
            </w:r>
            <w:r w:rsidR="0029649A" w:rsidRPr="00E00ADD">
              <w:rPr>
                <w:rFonts w:ascii="Times New Roman" w:hAnsi="Times New Roman" w:cs="Times New Roman"/>
                <w:sz w:val="24"/>
                <w:szCs w:val="24"/>
              </w:rPr>
              <w:t xml:space="preserve"> </w:t>
            </w:r>
            <w:r w:rsidRPr="00E00ADD">
              <w:rPr>
                <w:rFonts w:ascii="Times New Roman" w:hAnsi="Times New Roman" w:cs="Times New Roman"/>
                <w:sz w:val="24"/>
                <w:szCs w:val="24"/>
              </w:rPr>
              <w:t>evenimentului;</w:t>
            </w:r>
          </w:p>
          <w:p w14:paraId="1113A548" w14:textId="77777777" w:rsidR="0049701D" w:rsidRPr="00E00ADD" w:rsidRDefault="0049701D" w:rsidP="0049701D">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amplasarea de recipiente pentru colectarea selectivă a deșeurilor, colectarea și evacuarea acestora pe întreaga perioadă a evenimentului, precum și igienizarea amplasamentului la finalul fiecărei zile și după încheierea evenimentului;</w:t>
            </w:r>
          </w:p>
          <w:p w14:paraId="4656FF61" w14:textId="77777777" w:rsidR="0049701D" w:rsidRPr="00E00ADD" w:rsidRDefault="0049701D" w:rsidP="0049701D">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respectarea tuturor normelor privind siguranța alimentelor, igiena alimentară, sănătatea și securitatea în muncă, prevenirea și stingerea incendiilor, protecția mediului și protecția consumatorilor;</w:t>
            </w:r>
          </w:p>
          <w:p w14:paraId="049FC9F9" w14:textId="77777777" w:rsidR="00CA393B" w:rsidRPr="00E00ADD" w:rsidRDefault="0049701D" w:rsidP="0049701D">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deținerea și menținerea valabilității, pe întreaga durată a evenimentului, a tuturor autorizațiilor, avizelor și documentelor prevăzute de legislația în vigoare pentru</w:t>
            </w:r>
            <w:r w:rsidR="00CA393B" w:rsidRPr="00E00ADD">
              <w:rPr>
                <w:rFonts w:ascii="Times New Roman" w:hAnsi="Times New Roman" w:cs="Times New Roman"/>
                <w:sz w:val="24"/>
                <w:szCs w:val="24"/>
              </w:rPr>
              <w:t xml:space="preserve"> </w:t>
            </w:r>
            <w:r w:rsidRPr="00E00ADD">
              <w:rPr>
                <w:rFonts w:ascii="Times New Roman" w:hAnsi="Times New Roman" w:cs="Times New Roman"/>
                <w:sz w:val="24"/>
                <w:szCs w:val="24"/>
              </w:rPr>
              <w:t>desfășurarea activităților de alimentație publică;</w:t>
            </w:r>
          </w:p>
          <w:p w14:paraId="27DEB58B" w14:textId="77777777" w:rsidR="00CA393B" w:rsidRPr="00E00ADD" w:rsidRDefault="0049701D" w:rsidP="0049701D">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respectarea tuturor măsurilor dispuse de autoritățile competente, inclusiv DSVSA, DSP,</w:t>
            </w:r>
            <w:r w:rsidR="00CA393B" w:rsidRPr="00E00ADD">
              <w:rPr>
                <w:rFonts w:ascii="Times New Roman" w:hAnsi="Times New Roman" w:cs="Times New Roman"/>
                <w:sz w:val="24"/>
                <w:szCs w:val="24"/>
              </w:rPr>
              <w:t xml:space="preserve"> </w:t>
            </w:r>
            <w:r w:rsidRPr="00E00ADD">
              <w:rPr>
                <w:rFonts w:ascii="Times New Roman" w:hAnsi="Times New Roman" w:cs="Times New Roman"/>
                <w:sz w:val="24"/>
                <w:szCs w:val="24"/>
              </w:rPr>
              <w:t>ISU, ANPC, Poliția Locală și alte instituții cu atribuții de control;</w:t>
            </w:r>
          </w:p>
          <w:p w14:paraId="7DEFE3CE" w14:textId="77777777" w:rsidR="00CA393B" w:rsidRPr="00E00ADD" w:rsidRDefault="0049701D" w:rsidP="0049701D">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afișarea vizibilă a prețurilor și furnizarea informațiilor obligatorii privind produsele</w:t>
            </w:r>
            <w:r w:rsidR="00CA393B" w:rsidRPr="00E00ADD">
              <w:rPr>
                <w:rFonts w:ascii="Times New Roman" w:hAnsi="Times New Roman" w:cs="Times New Roman"/>
                <w:sz w:val="24"/>
                <w:szCs w:val="24"/>
              </w:rPr>
              <w:t xml:space="preserve"> </w:t>
            </w:r>
            <w:r w:rsidRPr="00E00ADD">
              <w:rPr>
                <w:rFonts w:ascii="Times New Roman" w:hAnsi="Times New Roman" w:cs="Times New Roman"/>
                <w:sz w:val="24"/>
                <w:szCs w:val="24"/>
              </w:rPr>
              <w:t>comercializate, în conformitate cu legislația aplicabilă;</w:t>
            </w:r>
            <w:r w:rsidR="00CA393B" w:rsidRPr="00E00ADD">
              <w:rPr>
                <w:rFonts w:ascii="Times New Roman" w:hAnsi="Times New Roman" w:cs="Times New Roman"/>
                <w:sz w:val="24"/>
                <w:szCs w:val="24"/>
              </w:rPr>
              <w:t xml:space="preserve"> </w:t>
            </w:r>
          </w:p>
          <w:p w14:paraId="5EF41374" w14:textId="77777777" w:rsidR="00CA393B" w:rsidRPr="00E00ADD" w:rsidRDefault="0049701D" w:rsidP="0049701D">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utilizarea unor echipamente de preparare și servire care respectă normele de securitate și</w:t>
            </w:r>
            <w:r w:rsidR="00CA393B" w:rsidRPr="00E00ADD">
              <w:rPr>
                <w:rFonts w:ascii="Times New Roman" w:hAnsi="Times New Roman" w:cs="Times New Roman"/>
                <w:sz w:val="24"/>
                <w:szCs w:val="24"/>
              </w:rPr>
              <w:t xml:space="preserve"> </w:t>
            </w:r>
            <w:r w:rsidRPr="00E00ADD">
              <w:rPr>
                <w:rFonts w:ascii="Times New Roman" w:hAnsi="Times New Roman" w:cs="Times New Roman"/>
                <w:sz w:val="24"/>
                <w:szCs w:val="24"/>
              </w:rPr>
              <w:t xml:space="preserve">prevenire a incendiilor și dotarea fiecărui </w:t>
            </w:r>
            <w:proofErr w:type="spellStart"/>
            <w:r w:rsidRPr="00E00ADD">
              <w:rPr>
                <w:rFonts w:ascii="Times New Roman" w:hAnsi="Times New Roman" w:cs="Times New Roman"/>
                <w:sz w:val="24"/>
                <w:szCs w:val="24"/>
              </w:rPr>
              <w:t>food</w:t>
            </w:r>
            <w:proofErr w:type="spellEnd"/>
            <w:r w:rsidRPr="00E00ADD">
              <w:rPr>
                <w:rFonts w:ascii="Times New Roman" w:hAnsi="Times New Roman" w:cs="Times New Roman"/>
                <w:sz w:val="24"/>
                <w:szCs w:val="24"/>
              </w:rPr>
              <w:t xml:space="preserve"> truck cu mijloace de primă intervenție,</w:t>
            </w:r>
            <w:r w:rsidR="00CA393B" w:rsidRPr="00E00ADD">
              <w:rPr>
                <w:rFonts w:ascii="Times New Roman" w:hAnsi="Times New Roman" w:cs="Times New Roman"/>
                <w:sz w:val="24"/>
                <w:szCs w:val="24"/>
              </w:rPr>
              <w:t xml:space="preserve"> </w:t>
            </w:r>
            <w:r w:rsidRPr="00E00ADD">
              <w:rPr>
                <w:rFonts w:ascii="Times New Roman" w:hAnsi="Times New Roman" w:cs="Times New Roman"/>
                <w:sz w:val="24"/>
                <w:szCs w:val="24"/>
              </w:rPr>
              <w:t>conform prevederilor legale;</w:t>
            </w:r>
          </w:p>
          <w:p w14:paraId="3DBBF016" w14:textId="77777777" w:rsidR="00EA5113" w:rsidRPr="00E00ADD" w:rsidRDefault="0049701D" w:rsidP="0049701D">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desfășurarea activității astfel încât să nu afecteze programul artistic, desfășurarea</w:t>
            </w:r>
            <w:r w:rsidR="00EA5113" w:rsidRPr="00E00ADD">
              <w:rPr>
                <w:rFonts w:ascii="Times New Roman" w:hAnsi="Times New Roman" w:cs="Times New Roman"/>
                <w:sz w:val="24"/>
                <w:szCs w:val="24"/>
              </w:rPr>
              <w:t xml:space="preserve"> </w:t>
            </w:r>
            <w:r w:rsidRPr="00E00ADD">
              <w:rPr>
                <w:rFonts w:ascii="Times New Roman" w:hAnsi="Times New Roman" w:cs="Times New Roman"/>
                <w:sz w:val="24"/>
                <w:szCs w:val="24"/>
              </w:rPr>
              <w:t>evenimentului, siguranța participanților sau accesul echipajelor de intervenție;</w:t>
            </w:r>
          </w:p>
          <w:p w14:paraId="2ADED405" w14:textId="77777777" w:rsidR="00EA5113" w:rsidRPr="00E00ADD" w:rsidRDefault="0049701D" w:rsidP="0049701D">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respectarea nivelului maxim admis de zgomot și evitarea oricăror activități care pot</w:t>
            </w:r>
            <w:r w:rsidR="00EA5113" w:rsidRPr="00E00ADD">
              <w:rPr>
                <w:rFonts w:ascii="Times New Roman" w:hAnsi="Times New Roman" w:cs="Times New Roman"/>
                <w:sz w:val="24"/>
                <w:szCs w:val="24"/>
              </w:rPr>
              <w:t xml:space="preserve"> </w:t>
            </w:r>
            <w:r w:rsidRPr="00E00ADD">
              <w:rPr>
                <w:rFonts w:ascii="Times New Roman" w:hAnsi="Times New Roman" w:cs="Times New Roman"/>
                <w:sz w:val="24"/>
                <w:szCs w:val="24"/>
              </w:rPr>
              <w:t>produce disconfort participanților;</w:t>
            </w:r>
          </w:p>
          <w:p w14:paraId="7669ADC4" w14:textId="77777777" w:rsidR="00EA5113" w:rsidRPr="00E00ADD" w:rsidRDefault="0049701D" w:rsidP="0049701D">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remedierea imediată a oricăror deficiențe constatate de reprezentanții autorității</w:t>
            </w:r>
            <w:r w:rsidR="00EA5113" w:rsidRPr="00E00ADD">
              <w:rPr>
                <w:rFonts w:ascii="Times New Roman" w:hAnsi="Times New Roman" w:cs="Times New Roman"/>
                <w:sz w:val="24"/>
                <w:szCs w:val="24"/>
              </w:rPr>
              <w:t xml:space="preserve"> </w:t>
            </w:r>
            <w:r w:rsidRPr="00E00ADD">
              <w:rPr>
                <w:rFonts w:ascii="Times New Roman" w:hAnsi="Times New Roman" w:cs="Times New Roman"/>
                <w:sz w:val="24"/>
                <w:szCs w:val="24"/>
              </w:rPr>
              <w:t>contractante sau de autoritățile competente;</w:t>
            </w:r>
          </w:p>
          <w:p w14:paraId="67832437" w14:textId="77777777" w:rsidR="00483F4F" w:rsidRPr="00E00ADD" w:rsidRDefault="0049701D" w:rsidP="0049701D">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 xml:space="preserve">suportarea tuturor cheltuielilor aferente organizării și funcționării zonei </w:t>
            </w:r>
            <w:proofErr w:type="spellStart"/>
            <w:r w:rsidRPr="00E00ADD">
              <w:rPr>
                <w:rFonts w:ascii="Times New Roman" w:hAnsi="Times New Roman" w:cs="Times New Roman"/>
                <w:sz w:val="24"/>
                <w:szCs w:val="24"/>
              </w:rPr>
              <w:t>Food</w:t>
            </w:r>
            <w:proofErr w:type="spellEnd"/>
            <w:r w:rsidRPr="00E00ADD">
              <w:rPr>
                <w:rFonts w:ascii="Times New Roman" w:hAnsi="Times New Roman" w:cs="Times New Roman"/>
                <w:sz w:val="24"/>
                <w:szCs w:val="24"/>
              </w:rPr>
              <w:t xml:space="preserve"> </w:t>
            </w:r>
            <w:proofErr w:type="spellStart"/>
            <w:r w:rsidRPr="00E00ADD">
              <w:rPr>
                <w:rFonts w:ascii="Times New Roman" w:hAnsi="Times New Roman" w:cs="Times New Roman"/>
                <w:sz w:val="24"/>
                <w:szCs w:val="24"/>
              </w:rPr>
              <w:t>Court</w:t>
            </w:r>
            <w:proofErr w:type="spellEnd"/>
            <w:r w:rsidRPr="00E00ADD">
              <w:rPr>
                <w:rFonts w:ascii="Times New Roman" w:hAnsi="Times New Roman" w:cs="Times New Roman"/>
                <w:sz w:val="24"/>
                <w:szCs w:val="24"/>
              </w:rPr>
              <w:t>,</w:t>
            </w:r>
            <w:r w:rsidR="00EA5113" w:rsidRPr="00E00ADD">
              <w:rPr>
                <w:rFonts w:ascii="Times New Roman" w:hAnsi="Times New Roman" w:cs="Times New Roman"/>
                <w:sz w:val="24"/>
                <w:szCs w:val="24"/>
              </w:rPr>
              <w:t xml:space="preserve"> </w:t>
            </w:r>
            <w:r w:rsidRPr="00E00ADD">
              <w:rPr>
                <w:rFonts w:ascii="Times New Roman" w:hAnsi="Times New Roman" w:cs="Times New Roman"/>
                <w:sz w:val="24"/>
                <w:szCs w:val="24"/>
              </w:rPr>
              <w:t>inclusiv transport, personal, combustibil, consumabile, utilități, salubrizare, colectarea și</w:t>
            </w:r>
            <w:r w:rsidR="00EA5113" w:rsidRPr="00E00ADD">
              <w:rPr>
                <w:rFonts w:ascii="Times New Roman" w:hAnsi="Times New Roman" w:cs="Times New Roman"/>
                <w:sz w:val="24"/>
                <w:szCs w:val="24"/>
              </w:rPr>
              <w:t xml:space="preserve"> </w:t>
            </w:r>
            <w:r w:rsidRPr="00E00ADD">
              <w:rPr>
                <w:rFonts w:ascii="Times New Roman" w:hAnsi="Times New Roman" w:cs="Times New Roman"/>
                <w:sz w:val="24"/>
                <w:szCs w:val="24"/>
              </w:rPr>
              <w:t>eliminarea deșeurilor, precum și orice alte costuri necesare prestării serviciilor, cu</w:t>
            </w:r>
            <w:r w:rsidR="00EA5113" w:rsidRPr="00E00ADD">
              <w:rPr>
                <w:rFonts w:ascii="Times New Roman" w:hAnsi="Times New Roman" w:cs="Times New Roman"/>
                <w:sz w:val="24"/>
                <w:szCs w:val="24"/>
              </w:rPr>
              <w:t xml:space="preserve"> </w:t>
            </w:r>
            <w:r w:rsidRPr="00E00ADD">
              <w:rPr>
                <w:rFonts w:ascii="Times New Roman" w:hAnsi="Times New Roman" w:cs="Times New Roman"/>
                <w:sz w:val="24"/>
                <w:szCs w:val="24"/>
              </w:rPr>
              <w:t>excepția celor asumate în mod expres de autoritatea contractantă;</w:t>
            </w:r>
          </w:p>
          <w:p w14:paraId="36804B1E" w14:textId="77777777" w:rsidR="00483F4F" w:rsidRPr="00E00ADD" w:rsidRDefault="0049701D" w:rsidP="0049701D">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prezentarea, la solicitarea autorității contractante, înainte de începerea evenimentului, a</w:t>
            </w:r>
            <w:r w:rsidR="00483F4F" w:rsidRPr="00E00ADD">
              <w:rPr>
                <w:rFonts w:ascii="Times New Roman" w:hAnsi="Times New Roman" w:cs="Times New Roman"/>
                <w:sz w:val="24"/>
                <w:szCs w:val="24"/>
              </w:rPr>
              <w:t xml:space="preserve"> </w:t>
            </w:r>
            <w:r w:rsidRPr="00E00ADD">
              <w:rPr>
                <w:rFonts w:ascii="Times New Roman" w:hAnsi="Times New Roman" w:cs="Times New Roman"/>
                <w:sz w:val="24"/>
                <w:szCs w:val="24"/>
              </w:rPr>
              <w:t xml:space="preserve">listei </w:t>
            </w:r>
            <w:proofErr w:type="spellStart"/>
            <w:r w:rsidRPr="00E00ADD">
              <w:rPr>
                <w:rFonts w:ascii="Times New Roman" w:hAnsi="Times New Roman" w:cs="Times New Roman"/>
                <w:sz w:val="24"/>
                <w:szCs w:val="24"/>
              </w:rPr>
              <w:t>food</w:t>
            </w:r>
            <w:proofErr w:type="spellEnd"/>
            <w:r w:rsidRPr="00E00ADD">
              <w:rPr>
                <w:rFonts w:ascii="Times New Roman" w:hAnsi="Times New Roman" w:cs="Times New Roman"/>
                <w:sz w:val="24"/>
                <w:szCs w:val="24"/>
              </w:rPr>
              <w:t xml:space="preserve"> truck-urilor participante, împreună cu documentele care atestă autorizarea</w:t>
            </w:r>
            <w:r w:rsidR="00483F4F" w:rsidRPr="00E00ADD">
              <w:rPr>
                <w:rFonts w:ascii="Times New Roman" w:hAnsi="Times New Roman" w:cs="Times New Roman"/>
                <w:sz w:val="24"/>
                <w:szCs w:val="24"/>
              </w:rPr>
              <w:t xml:space="preserve"> </w:t>
            </w:r>
            <w:r w:rsidRPr="00E00ADD">
              <w:rPr>
                <w:rFonts w:ascii="Times New Roman" w:hAnsi="Times New Roman" w:cs="Times New Roman"/>
                <w:sz w:val="24"/>
                <w:szCs w:val="24"/>
              </w:rPr>
              <w:t>acestora și dreptul de desfășurare a activității.</w:t>
            </w:r>
          </w:p>
          <w:p w14:paraId="56C757D8" w14:textId="77777777" w:rsidR="00D57633" w:rsidRPr="00E00ADD" w:rsidRDefault="0049701D" w:rsidP="00483F4F">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operatorul economic își asumă răspunderea integrale pentru calitatea și siguranța</w:t>
            </w:r>
            <w:r w:rsidR="00483F4F" w:rsidRPr="00E00ADD">
              <w:rPr>
                <w:rFonts w:ascii="Times New Roman" w:hAnsi="Times New Roman" w:cs="Times New Roman"/>
                <w:sz w:val="24"/>
                <w:szCs w:val="24"/>
              </w:rPr>
              <w:t xml:space="preserve"> </w:t>
            </w:r>
            <w:r w:rsidRPr="00E00ADD">
              <w:rPr>
                <w:rFonts w:ascii="Times New Roman" w:hAnsi="Times New Roman" w:cs="Times New Roman"/>
                <w:sz w:val="24"/>
                <w:szCs w:val="24"/>
              </w:rPr>
              <w:t xml:space="preserve">produselor alimentare și a băuturilor comercializate în cadrul zonei </w:t>
            </w:r>
            <w:proofErr w:type="spellStart"/>
            <w:r w:rsidRPr="00E00ADD">
              <w:rPr>
                <w:rFonts w:ascii="Times New Roman" w:hAnsi="Times New Roman" w:cs="Times New Roman"/>
                <w:sz w:val="24"/>
                <w:szCs w:val="24"/>
              </w:rPr>
              <w:t>Food</w:t>
            </w:r>
            <w:proofErr w:type="spellEnd"/>
            <w:r w:rsidRPr="00E00ADD">
              <w:rPr>
                <w:rFonts w:ascii="Times New Roman" w:hAnsi="Times New Roman" w:cs="Times New Roman"/>
                <w:sz w:val="24"/>
                <w:szCs w:val="24"/>
              </w:rPr>
              <w:t xml:space="preserve"> </w:t>
            </w:r>
            <w:proofErr w:type="spellStart"/>
            <w:r w:rsidRPr="00E00ADD">
              <w:rPr>
                <w:rFonts w:ascii="Times New Roman" w:hAnsi="Times New Roman" w:cs="Times New Roman"/>
                <w:sz w:val="24"/>
                <w:szCs w:val="24"/>
              </w:rPr>
              <w:t>Court</w:t>
            </w:r>
            <w:proofErr w:type="spellEnd"/>
            <w:r w:rsidRPr="00E00ADD">
              <w:rPr>
                <w:rFonts w:ascii="Times New Roman" w:hAnsi="Times New Roman" w:cs="Times New Roman"/>
                <w:sz w:val="24"/>
                <w:szCs w:val="24"/>
              </w:rPr>
              <w:t xml:space="preserve"> și își</w:t>
            </w:r>
            <w:r w:rsidR="00483F4F" w:rsidRPr="00E00ADD">
              <w:rPr>
                <w:rFonts w:ascii="Times New Roman" w:hAnsi="Times New Roman" w:cs="Times New Roman"/>
                <w:sz w:val="24"/>
                <w:szCs w:val="24"/>
              </w:rPr>
              <w:t xml:space="preserve"> asumă întreaga responsabilitate pentru orice incident, îmbolnăvire, toxiinfecție</w:t>
            </w:r>
            <w:r w:rsidR="00D57633" w:rsidRPr="00E00ADD">
              <w:rPr>
                <w:rFonts w:ascii="Times New Roman" w:hAnsi="Times New Roman" w:cs="Times New Roman"/>
                <w:sz w:val="24"/>
                <w:szCs w:val="24"/>
              </w:rPr>
              <w:t xml:space="preserve"> </w:t>
            </w:r>
            <w:r w:rsidR="00483F4F" w:rsidRPr="00E00ADD">
              <w:rPr>
                <w:rFonts w:ascii="Times New Roman" w:hAnsi="Times New Roman" w:cs="Times New Roman"/>
                <w:sz w:val="24"/>
                <w:szCs w:val="24"/>
              </w:rPr>
              <w:t>alimentară sau prejudiciu cauzat participanților ca urmare a nerespectării normelor</w:t>
            </w:r>
            <w:r w:rsidR="00D57633" w:rsidRPr="00E00ADD">
              <w:rPr>
                <w:rFonts w:ascii="Times New Roman" w:hAnsi="Times New Roman" w:cs="Times New Roman"/>
                <w:sz w:val="24"/>
                <w:szCs w:val="24"/>
              </w:rPr>
              <w:t xml:space="preserve"> </w:t>
            </w:r>
            <w:r w:rsidR="00483F4F" w:rsidRPr="00E00ADD">
              <w:rPr>
                <w:rFonts w:ascii="Times New Roman" w:hAnsi="Times New Roman" w:cs="Times New Roman"/>
                <w:sz w:val="24"/>
                <w:szCs w:val="24"/>
              </w:rPr>
              <w:t>legale privind siguranța alimentelor, igiena alimentară, depozitarea, prepararea,</w:t>
            </w:r>
            <w:r w:rsidR="00D57633" w:rsidRPr="00E00ADD">
              <w:rPr>
                <w:rFonts w:ascii="Times New Roman" w:hAnsi="Times New Roman" w:cs="Times New Roman"/>
                <w:sz w:val="24"/>
                <w:szCs w:val="24"/>
              </w:rPr>
              <w:t xml:space="preserve"> </w:t>
            </w:r>
            <w:r w:rsidR="00483F4F" w:rsidRPr="00E00ADD">
              <w:rPr>
                <w:rFonts w:ascii="Times New Roman" w:hAnsi="Times New Roman" w:cs="Times New Roman"/>
                <w:sz w:val="24"/>
                <w:szCs w:val="24"/>
              </w:rPr>
              <w:t>manipularea și comercializarea produselor alimentare. În astfel de situații, operatorul</w:t>
            </w:r>
            <w:r w:rsidR="00D57633" w:rsidRPr="00E00ADD">
              <w:rPr>
                <w:rFonts w:ascii="Times New Roman" w:hAnsi="Times New Roman" w:cs="Times New Roman"/>
                <w:sz w:val="24"/>
                <w:szCs w:val="24"/>
              </w:rPr>
              <w:t xml:space="preserve"> </w:t>
            </w:r>
            <w:r w:rsidR="00483F4F" w:rsidRPr="00E00ADD">
              <w:rPr>
                <w:rFonts w:ascii="Times New Roman" w:hAnsi="Times New Roman" w:cs="Times New Roman"/>
                <w:sz w:val="24"/>
                <w:szCs w:val="24"/>
              </w:rPr>
              <w:t>economic va suporta toate consecințele legale.</w:t>
            </w:r>
          </w:p>
          <w:p w14:paraId="06080B61" w14:textId="77777777" w:rsidR="00D57633" w:rsidRPr="00E00ADD" w:rsidRDefault="00483F4F" w:rsidP="00BE37E6">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operatorul economic își asumă obligația de a se asigura că activitatea de comercializare</w:t>
            </w:r>
            <w:r w:rsidR="00D57633" w:rsidRPr="00E00ADD">
              <w:rPr>
                <w:rFonts w:ascii="Times New Roman" w:hAnsi="Times New Roman" w:cs="Times New Roman"/>
                <w:sz w:val="24"/>
                <w:szCs w:val="24"/>
              </w:rPr>
              <w:t xml:space="preserve"> </w:t>
            </w:r>
            <w:r w:rsidRPr="00E00ADD">
              <w:rPr>
                <w:rFonts w:ascii="Times New Roman" w:hAnsi="Times New Roman" w:cs="Times New Roman"/>
                <w:sz w:val="24"/>
                <w:szCs w:val="24"/>
              </w:rPr>
              <w:t>se desfășoară cu respectarea tuturor obligațiilor fiscale și comerciale prevăzute de</w:t>
            </w:r>
            <w:r w:rsidR="00D57633" w:rsidRPr="00E00ADD">
              <w:rPr>
                <w:rFonts w:ascii="Times New Roman" w:hAnsi="Times New Roman" w:cs="Times New Roman"/>
                <w:sz w:val="24"/>
                <w:szCs w:val="24"/>
              </w:rPr>
              <w:t xml:space="preserve"> </w:t>
            </w:r>
            <w:r w:rsidRPr="00E00ADD">
              <w:rPr>
                <w:rFonts w:ascii="Times New Roman" w:hAnsi="Times New Roman" w:cs="Times New Roman"/>
                <w:sz w:val="24"/>
                <w:szCs w:val="24"/>
              </w:rPr>
              <w:t>legislația în vigoare, inclusiv utilizarea aparatelor de marcat electronice fiscale și</w:t>
            </w:r>
            <w:r w:rsidR="00D57633" w:rsidRPr="00E00ADD">
              <w:rPr>
                <w:rFonts w:ascii="Times New Roman" w:hAnsi="Times New Roman" w:cs="Times New Roman"/>
                <w:sz w:val="24"/>
                <w:szCs w:val="24"/>
              </w:rPr>
              <w:t xml:space="preserve"> </w:t>
            </w:r>
            <w:r w:rsidRPr="00E00ADD">
              <w:rPr>
                <w:rFonts w:ascii="Times New Roman" w:hAnsi="Times New Roman" w:cs="Times New Roman"/>
                <w:sz w:val="24"/>
                <w:szCs w:val="24"/>
              </w:rPr>
              <w:t>emiterea documentelor fiscale pentru toate produsele comercializate.</w:t>
            </w:r>
          </w:p>
          <w:p w14:paraId="53F81A13" w14:textId="77777777" w:rsidR="00D57633" w:rsidRPr="00E00ADD" w:rsidRDefault="00483F4F" w:rsidP="00E14557">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operatorul economic își asumă răspunderea pentru declararea și plata tuturor obligațiilor</w:t>
            </w:r>
            <w:r w:rsidR="00D57633" w:rsidRPr="00E00ADD">
              <w:rPr>
                <w:rFonts w:ascii="Times New Roman" w:hAnsi="Times New Roman" w:cs="Times New Roman"/>
                <w:sz w:val="24"/>
                <w:szCs w:val="24"/>
              </w:rPr>
              <w:t xml:space="preserve"> </w:t>
            </w:r>
            <w:r w:rsidRPr="00E00ADD">
              <w:rPr>
                <w:rFonts w:ascii="Times New Roman" w:hAnsi="Times New Roman" w:cs="Times New Roman"/>
                <w:sz w:val="24"/>
                <w:szCs w:val="24"/>
              </w:rPr>
              <w:t>fiscale, taxelor, impozitelor, contribuțiilor și oricăror alte obligații legale rezultate din</w:t>
            </w:r>
            <w:r w:rsidR="00D57633" w:rsidRPr="00E00ADD">
              <w:rPr>
                <w:rFonts w:ascii="Times New Roman" w:hAnsi="Times New Roman" w:cs="Times New Roman"/>
                <w:sz w:val="24"/>
                <w:szCs w:val="24"/>
              </w:rPr>
              <w:t xml:space="preserve"> </w:t>
            </w:r>
            <w:r w:rsidRPr="00E00ADD">
              <w:rPr>
                <w:rFonts w:ascii="Times New Roman" w:hAnsi="Times New Roman" w:cs="Times New Roman"/>
                <w:sz w:val="24"/>
                <w:szCs w:val="24"/>
              </w:rPr>
              <w:t>activitatea de comercializare desfășurată în cadrul evenimentului, atât pentru activitatea</w:t>
            </w:r>
            <w:r w:rsidR="00D57633" w:rsidRPr="00E00ADD">
              <w:rPr>
                <w:rFonts w:ascii="Times New Roman" w:hAnsi="Times New Roman" w:cs="Times New Roman"/>
                <w:sz w:val="24"/>
                <w:szCs w:val="24"/>
              </w:rPr>
              <w:t xml:space="preserve"> </w:t>
            </w:r>
            <w:r w:rsidRPr="00E00ADD">
              <w:rPr>
                <w:rFonts w:ascii="Times New Roman" w:hAnsi="Times New Roman" w:cs="Times New Roman"/>
                <w:sz w:val="24"/>
                <w:szCs w:val="24"/>
              </w:rPr>
              <w:t>proprie, cât și pentru activitatea operatorilor economici participanți, în măsura în care</w:t>
            </w:r>
            <w:r w:rsidR="00D57633" w:rsidRPr="00E00ADD">
              <w:rPr>
                <w:rFonts w:ascii="Times New Roman" w:hAnsi="Times New Roman" w:cs="Times New Roman"/>
                <w:sz w:val="24"/>
                <w:szCs w:val="24"/>
              </w:rPr>
              <w:t xml:space="preserve"> </w:t>
            </w:r>
            <w:r w:rsidRPr="00E00ADD">
              <w:rPr>
                <w:rFonts w:ascii="Times New Roman" w:hAnsi="Times New Roman" w:cs="Times New Roman"/>
                <w:sz w:val="24"/>
                <w:szCs w:val="24"/>
              </w:rPr>
              <w:t>acestea îi revin potrivit raporturilor contractuale dintre părți.</w:t>
            </w:r>
          </w:p>
          <w:p w14:paraId="55B4B2DF" w14:textId="1EFA0804" w:rsidR="00483F4F" w:rsidRPr="00E00ADD" w:rsidRDefault="00483F4F" w:rsidP="00134881">
            <w:pPr>
              <w:pStyle w:val="Listparagraf"/>
              <w:numPr>
                <w:ilvl w:val="0"/>
                <w:numId w:val="91"/>
              </w:num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operatorul economic își asumă răspunderea pentru orice prejudiciu material sau moral,</w:t>
            </w:r>
            <w:r w:rsidR="005D4D18" w:rsidRPr="00E00ADD">
              <w:rPr>
                <w:rFonts w:ascii="Times New Roman" w:hAnsi="Times New Roman" w:cs="Times New Roman"/>
                <w:sz w:val="24"/>
                <w:szCs w:val="24"/>
              </w:rPr>
              <w:t xml:space="preserve"> </w:t>
            </w:r>
            <w:r w:rsidRPr="00E00ADD">
              <w:rPr>
                <w:rFonts w:ascii="Times New Roman" w:hAnsi="Times New Roman" w:cs="Times New Roman"/>
                <w:sz w:val="24"/>
                <w:szCs w:val="24"/>
              </w:rPr>
              <w:t>sancțiune, reclamație ori acțiune formulată împotriva autorității contractante ca urmare</w:t>
            </w:r>
            <w:r w:rsidR="005D4D18" w:rsidRPr="00E00ADD">
              <w:rPr>
                <w:rFonts w:ascii="Times New Roman" w:hAnsi="Times New Roman" w:cs="Times New Roman"/>
                <w:sz w:val="24"/>
                <w:szCs w:val="24"/>
              </w:rPr>
              <w:t xml:space="preserve"> </w:t>
            </w:r>
            <w:r w:rsidRPr="00E00ADD">
              <w:rPr>
                <w:rFonts w:ascii="Times New Roman" w:hAnsi="Times New Roman" w:cs="Times New Roman"/>
                <w:sz w:val="24"/>
                <w:szCs w:val="24"/>
              </w:rPr>
              <w:t xml:space="preserve">a activității desfășurate în zona </w:t>
            </w:r>
            <w:proofErr w:type="spellStart"/>
            <w:r w:rsidRPr="00E00ADD">
              <w:rPr>
                <w:rFonts w:ascii="Times New Roman" w:hAnsi="Times New Roman" w:cs="Times New Roman"/>
                <w:sz w:val="24"/>
                <w:szCs w:val="24"/>
              </w:rPr>
              <w:t>Food</w:t>
            </w:r>
            <w:proofErr w:type="spellEnd"/>
            <w:r w:rsidRPr="00E00ADD">
              <w:rPr>
                <w:rFonts w:ascii="Times New Roman" w:hAnsi="Times New Roman" w:cs="Times New Roman"/>
                <w:sz w:val="24"/>
                <w:szCs w:val="24"/>
              </w:rPr>
              <w:t xml:space="preserve"> </w:t>
            </w:r>
            <w:proofErr w:type="spellStart"/>
            <w:r w:rsidRPr="00E00ADD">
              <w:rPr>
                <w:rFonts w:ascii="Times New Roman" w:hAnsi="Times New Roman" w:cs="Times New Roman"/>
                <w:sz w:val="24"/>
                <w:szCs w:val="24"/>
              </w:rPr>
              <w:t>Court</w:t>
            </w:r>
            <w:proofErr w:type="spellEnd"/>
            <w:r w:rsidRPr="00E00ADD">
              <w:rPr>
                <w:rFonts w:ascii="Times New Roman" w:hAnsi="Times New Roman" w:cs="Times New Roman"/>
                <w:sz w:val="24"/>
                <w:szCs w:val="24"/>
              </w:rPr>
              <w:t xml:space="preserve"> și va despăgubi autoritatea contractantă</w:t>
            </w:r>
            <w:r w:rsidR="005D4D18" w:rsidRPr="00E00ADD">
              <w:rPr>
                <w:rFonts w:ascii="Times New Roman" w:hAnsi="Times New Roman" w:cs="Times New Roman"/>
                <w:sz w:val="24"/>
                <w:szCs w:val="24"/>
              </w:rPr>
              <w:t xml:space="preserve"> </w:t>
            </w:r>
            <w:r w:rsidRPr="00E00ADD">
              <w:rPr>
                <w:rFonts w:ascii="Times New Roman" w:hAnsi="Times New Roman" w:cs="Times New Roman"/>
                <w:sz w:val="24"/>
                <w:szCs w:val="24"/>
              </w:rPr>
              <w:t>pentru orice prejudiciu imputabil acesteia.</w:t>
            </w:r>
          </w:p>
          <w:p w14:paraId="07F754DA" w14:textId="77777777" w:rsidR="005D4D18" w:rsidRPr="00E00ADD" w:rsidRDefault="005D4D18" w:rsidP="005D4D18">
            <w:pPr>
              <w:autoSpaceDE w:val="0"/>
              <w:autoSpaceDN w:val="0"/>
              <w:adjustRightInd w:val="0"/>
              <w:spacing w:after="0" w:line="240" w:lineRule="auto"/>
              <w:jc w:val="both"/>
              <w:rPr>
                <w:rFonts w:ascii="Times New Roman" w:hAnsi="Times New Roman" w:cs="Times New Roman"/>
                <w:sz w:val="24"/>
                <w:szCs w:val="24"/>
              </w:rPr>
            </w:pPr>
          </w:p>
          <w:p w14:paraId="154100E2" w14:textId="089C89F5" w:rsidR="005D4D18" w:rsidRPr="00E00ADD" w:rsidRDefault="005D4D18" w:rsidP="005D4D18">
            <w:p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 xml:space="preserve">În cadrul propunerii tehnice, operatorul economic va prezenta lista </w:t>
            </w:r>
            <w:proofErr w:type="spellStart"/>
            <w:r w:rsidRPr="00E00ADD">
              <w:rPr>
                <w:rFonts w:ascii="Times New Roman" w:hAnsi="Times New Roman" w:cs="Times New Roman"/>
                <w:sz w:val="24"/>
                <w:szCs w:val="24"/>
              </w:rPr>
              <w:t>food</w:t>
            </w:r>
            <w:proofErr w:type="spellEnd"/>
            <w:r w:rsidRPr="00E00ADD">
              <w:rPr>
                <w:rFonts w:ascii="Times New Roman" w:hAnsi="Times New Roman" w:cs="Times New Roman"/>
                <w:sz w:val="24"/>
                <w:szCs w:val="24"/>
              </w:rPr>
              <w:t xml:space="preserve"> truck-urilor propuse, fotografii recente ale acestora, descrierea ofertei gastronomice și documente care atestă disponibilitatea acestora pentru perioada desfășurării evenimentului, respectiv contracte, acorduri de colaborare, angajamente sau alte documente echivalente.</w:t>
            </w:r>
          </w:p>
          <w:p w14:paraId="4AB63DEF" w14:textId="7E447435" w:rsidR="005D4D18" w:rsidRPr="00E00ADD" w:rsidRDefault="005D4D18" w:rsidP="005D4D18">
            <w:pPr>
              <w:autoSpaceDE w:val="0"/>
              <w:autoSpaceDN w:val="0"/>
              <w:adjustRightInd w:val="0"/>
              <w:spacing w:after="0" w:line="240" w:lineRule="auto"/>
              <w:jc w:val="both"/>
              <w:rPr>
                <w:rFonts w:ascii="Times New Roman" w:hAnsi="Times New Roman" w:cs="Times New Roman"/>
                <w:sz w:val="24"/>
                <w:szCs w:val="24"/>
              </w:rPr>
            </w:pPr>
            <w:r w:rsidRPr="00E00ADD">
              <w:rPr>
                <w:rFonts w:ascii="Times New Roman" w:hAnsi="Times New Roman" w:cs="Times New Roman"/>
                <w:sz w:val="24"/>
                <w:szCs w:val="24"/>
              </w:rPr>
              <w:t>Operatorul economic răspunde integral pentru calitatea și siguranța produselor comercializate, respectarea obligațiilor contractuale și a prevederilor legale incidente, activitatea personalului propriu și a operatorilor economici implicați, precum și pentru orice prejudiciu cauzat autorității contractante sau terților ca urmare a nerespectării obligațiilor asumate prin contract.</w:t>
            </w:r>
          </w:p>
          <w:p w14:paraId="7005C13B" w14:textId="77982A43" w:rsidR="00483F4F" w:rsidRPr="00E00ADD" w:rsidRDefault="00483F4F" w:rsidP="00483F4F">
            <w:pPr>
              <w:autoSpaceDE w:val="0"/>
              <w:autoSpaceDN w:val="0"/>
              <w:adjustRightInd w:val="0"/>
              <w:spacing w:after="0" w:line="240" w:lineRule="auto"/>
              <w:jc w:val="both"/>
              <w:rPr>
                <w:rFonts w:ascii="Times New Roman" w:hAnsi="Times New Roman" w:cs="Times New Roman"/>
                <w:sz w:val="24"/>
                <w:szCs w:val="24"/>
              </w:rPr>
            </w:pPr>
          </w:p>
        </w:tc>
        <w:tc>
          <w:tcPr>
            <w:tcW w:w="6028" w:type="dxa"/>
            <w:tcBorders>
              <w:top w:val="single" w:sz="12" w:space="0" w:color="auto"/>
              <w:left w:val="single" w:sz="12" w:space="0" w:color="auto"/>
              <w:bottom w:val="single" w:sz="12" w:space="0" w:color="auto"/>
              <w:right w:val="single" w:sz="12" w:space="0" w:color="auto"/>
            </w:tcBorders>
          </w:tcPr>
          <w:p w14:paraId="27D2F1CA" w14:textId="7923427C" w:rsidR="008D016B" w:rsidRPr="00192932" w:rsidRDefault="0072550F" w:rsidP="00173660">
            <w:pPr>
              <w:tabs>
                <w:tab w:val="left" w:pos="180"/>
              </w:tabs>
              <w:spacing w:line="240" w:lineRule="auto"/>
              <w:ind w:right="423"/>
              <w:rPr>
                <w:rFonts w:ascii="Times New Roman" w:eastAsia="Calibri" w:hAnsi="Times New Roman" w:cs="Times New Roman"/>
                <w:bCs/>
                <w:i/>
                <w:iCs/>
              </w:rPr>
            </w:pPr>
            <w:r w:rsidRPr="00192932">
              <w:rPr>
                <w:rFonts w:ascii="Times New Roman" w:eastAsia="Calibri" w:hAnsi="Times New Roman" w:cs="Times New Roman"/>
                <w:bCs/>
                <w:i/>
                <w:iCs/>
              </w:rPr>
              <w:t xml:space="preserve">Se indică modul concret de </w:t>
            </w:r>
            <w:proofErr w:type="spellStart"/>
            <w:r w:rsidRPr="00192932">
              <w:rPr>
                <w:rFonts w:ascii="Times New Roman" w:eastAsia="Calibri" w:hAnsi="Times New Roman" w:cs="Times New Roman"/>
                <w:bCs/>
                <w:i/>
                <w:iCs/>
              </w:rPr>
              <w:t>indeplinire</w:t>
            </w:r>
            <w:proofErr w:type="spellEnd"/>
            <w:r w:rsidRPr="00192932">
              <w:rPr>
                <w:rFonts w:ascii="Times New Roman" w:eastAsia="Calibri" w:hAnsi="Times New Roman" w:cs="Times New Roman"/>
                <w:bCs/>
                <w:i/>
                <w:iCs/>
              </w:rPr>
              <w:t xml:space="preserve"> a </w:t>
            </w:r>
            <w:proofErr w:type="spellStart"/>
            <w:r w:rsidRPr="00192932">
              <w:rPr>
                <w:rFonts w:ascii="Times New Roman" w:eastAsia="Calibri" w:hAnsi="Times New Roman" w:cs="Times New Roman"/>
                <w:bCs/>
                <w:i/>
                <w:iCs/>
              </w:rPr>
              <w:t>cerintelor</w:t>
            </w:r>
            <w:proofErr w:type="spellEnd"/>
            <w:r w:rsidRPr="00192932">
              <w:rPr>
                <w:rFonts w:ascii="Times New Roman" w:eastAsia="Calibri" w:hAnsi="Times New Roman" w:cs="Times New Roman"/>
                <w:bCs/>
                <w:i/>
                <w:iCs/>
              </w:rPr>
              <w:t xml:space="preserve"> solicitate prin </w:t>
            </w:r>
            <w:proofErr w:type="spellStart"/>
            <w:r w:rsidRPr="0072550F">
              <w:rPr>
                <w:rFonts w:ascii="Times New Roman" w:eastAsia="Calibri" w:hAnsi="Times New Roman" w:cs="Times New Roman"/>
                <w:bCs/>
                <w:i/>
                <w:iCs/>
              </w:rPr>
              <w:t>specificatia</w:t>
            </w:r>
            <w:proofErr w:type="spellEnd"/>
            <w:r w:rsidRPr="0072550F">
              <w:rPr>
                <w:rFonts w:ascii="Times New Roman" w:eastAsia="Calibri" w:hAnsi="Times New Roman" w:cs="Times New Roman"/>
                <w:bCs/>
                <w:i/>
                <w:iCs/>
              </w:rPr>
              <w:t xml:space="preserve"> tehnica</w:t>
            </w:r>
            <w:r w:rsidRPr="00192932">
              <w:rPr>
                <w:rFonts w:ascii="Times New Roman" w:eastAsia="Calibri" w:hAnsi="Times New Roman" w:cs="Times New Roman"/>
                <w:bCs/>
                <w:i/>
                <w:iCs/>
              </w:rPr>
              <w:t>.</w:t>
            </w:r>
          </w:p>
        </w:tc>
      </w:tr>
      <w:tr w:rsidR="005D4D18" w:rsidRPr="00192932" w14:paraId="4B085B8E" w14:textId="77777777" w:rsidTr="00AA579C">
        <w:trPr>
          <w:trHeight w:val="915"/>
        </w:trPr>
        <w:tc>
          <w:tcPr>
            <w:tcW w:w="8207" w:type="dxa"/>
            <w:tcBorders>
              <w:top w:val="single" w:sz="12" w:space="0" w:color="auto"/>
              <w:left w:val="single" w:sz="12" w:space="0" w:color="auto"/>
              <w:bottom w:val="single" w:sz="12" w:space="0" w:color="auto"/>
              <w:right w:val="single" w:sz="12" w:space="0" w:color="auto"/>
            </w:tcBorders>
          </w:tcPr>
          <w:p w14:paraId="146F4E92" w14:textId="77777777" w:rsidR="005D4D18" w:rsidRPr="00F2503E" w:rsidRDefault="005D4D18" w:rsidP="008D016B">
            <w:pPr>
              <w:autoSpaceDE w:val="0"/>
              <w:autoSpaceDN w:val="0"/>
              <w:adjustRightInd w:val="0"/>
              <w:spacing w:after="0" w:line="240" w:lineRule="auto"/>
              <w:jc w:val="both"/>
              <w:rPr>
                <w:rFonts w:ascii="Times New Roman" w:hAnsi="Times New Roman" w:cs="Times New Roman"/>
                <w:b/>
                <w:bCs/>
                <w:sz w:val="24"/>
                <w:szCs w:val="24"/>
              </w:rPr>
            </w:pPr>
            <w:r w:rsidRPr="00F2503E">
              <w:rPr>
                <w:rFonts w:ascii="Times New Roman" w:hAnsi="Times New Roman" w:cs="Times New Roman"/>
                <w:b/>
                <w:bCs/>
                <w:sz w:val="24"/>
                <w:szCs w:val="24"/>
              </w:rPr>
              <w:t>4.12. SERVICII DE PAZĂ</w:t>
            </w:r>
          </w:p>
          <w:p w14:paraId="31C2310C" w14:textId="42106158" w:rsidR="007E40A8" w:rsidRPr="00F2503E" w:rsidRDefault="007E40A8" w:rsidP="007E40A8">
            <w:p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 xml:space="preserve">Operatorul economic își asumă obligația de a asigura servicii de pază și protecție pentru întreaga zonă de desfășurare a evenimentului, inclusiv pentru scenă, decoruri, echipamente de sonorizare și iluminat, ecrane LED, generatoare, garduri de delimitare, mobilier, </w:t>
            </w:r>
            <w:proofErr w:type="spellStart"/>
            <w:r w:rsidRPr="00F2503E">
              <w:rPr>
                <w:rFonts w:ascii="Times New Roman" w:hAnsi="Times New Roman" w:cs="Times New Roman"/>
                <w:sz w:val="24"/>
                <w:szCs w:val="24"/>
              </w:rPr>
              <w:t>backstage</w:t>
            </w:r>
            <w:proofErr w:type="spellEnd"/>
            <w:r w:rsidRPr="00F2503E">
              <w:rPr>
                <w:rFonts w:ascii="Times New Roman" w:hAnsi="Times New Roman" w:cs="Times New Roman"/>
                <w:sz w:val="24"/>
                <w:szCs w:val="24"/>
              </w:rPr>
              <w:t xml:space="preserve">, zona </w:t>
            </w:r>
            <w:proofErr w:type="spellStart"/>
            <w:r w:rsidRPr="00F2503E">
              <w:rPr>
                <w:rFonts w:ascii="Times New Roman" w:hAnsi="Times New Roman" w:cs="Times New Roman"/>
                <w:sz w:val="24"/>
                <w:szCs w:val="24"/>
              </w:rPr>
              <w:t>Food</w:t>
            </w:r>
            <w:proofErr w:type="spellEnd"/>
            <w:r w:rsidRPr="00F2503E">
              <w:rPr>
                <w:rFonts w:ascii="Times New Roman" w:hAnsi="Times New Roman" w:cs="Times New Roman"/>
                <w:sz w:val="24"/>
                <w:szCs w:val="24"/>
              </w:rPr>
              <w:t xml:space="preserve"> </w:t>
            </w:r>
            <w:proofErr w:type="spellStart"/>
            <w:r w:rsidRPr="00F2503E">
              <w:rPr>
                <w:rFonts w:ascii="Times New Roman" w:hAnsi="Times New Roman" w:cs="Times New Roman"/>
                <w:sz w:val="24"/>
                <w:szCs w:val="24"/>
              </w:rPr>
              <w:t>Court</w:t>
            </w:r>
            <w:proofErr w:type="spellEnd"/>
            <w:r w:rsidRPr="00F2503E">
              <w:rPr>
                <w:rFonts w:ascii="Times New Roman" w:hAnsi="Times New Roman" w:cs="Times New Roman"/>
                <w:sz w:val="24"/>
                <w:szCs w:val="24"/>
              </w:rPr>
              <w:t>, precum și pentru orice alte bunuri și echipamente utilizate în cadrul evenimentului, pe întreaga perioadă de montaj, desfășurare și demontare.</w:t>
            </w:r>
          </w:p>
          <w:p w14:paraId="725ADECA" w14:textId="1715DDAF" w:rsidR="007E40A8" w:rsidRPr="00F2503E" w:rsidRDefault="007E40A8" w:rsidP="007E40A8">
            <w:p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Operatorul economic își asumă obligația de a asigura serviciile de pază prin intermediul unei societăți specializate, licențiate potrivit prevederilor legale în vigoare, care va dispune de personal calificat și autorizat pentru desfășurarea activităților de pază și protecție.</w:t>
            </w:r>
          </w:p>
          <w:p w14:paraId="4E05D0B4" w14:textId="77777777" w:rsidR="007E40A8" w:rsidRDefault="007E40A8" w:rsidP="007E40A8">
            <w:p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Operatorul economic își asumă obligația de a asigura un număr suficient de agenți de pază, în funcție de dimensiunea amplasamentului, valoarea bunurilor și riscurile specifice evenimentului, astfel încât să fie asigurată supravegherea permanentă și protejarea întregului perimetru.</w:t>
            </w:r>
          </w:p>
          <w:p w14:paraId="44774A1D" w14:textId="77777777" w:rsidR="00F2503E" w:rsidRPr="00F2503E" w:rsidRDefault="00F2503E" w:rsidP="007E40A8">
            <w:pPr>
              <w:autoSpaceDE w:val="0"/>
              <w:autoSpaceDN w:val="0"/>
              <w:adjustRightInd w:val="0"/>
              <w:spacing w:after="0" w:line="240" w:lineRule="auto"/>
              <w:jc w:val="both"/>
              <w:rPr>
                <w:rFonts w:ascii="Times New Roman" w:hAnsi="Times New Roman" w:cs="Times New Roman"/>
                <w:sz w:val="24"/>
                <w:szCs w:val="24"/>
              </w:rPr>
            </w:pPr>
          </w:p>
          <w:p w14:paraId="6F378C90" w14:textId="77777777" w:rsidR="00F03677" w:rsidRPr="00F2503E" w:rsidRDefault="00F03677" w:rsidP="00F03677">
            <w:p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Serviciile de pază vor include, fără a se limita la:</w:t>
            </w:r>
          </w:p>
          <w:p w14:paraId="12ADF736" w14:textId="77777777" w:rsidR="00F03677" w:rsidRPr="00F2503E" w:rsidRDefault="00F03677" w:rsidP="00F03677">
            <w:pPr>
              <w:pStyle w:val="Listparagraf"/>
              <w:numPr>
                <w:ilvl w:val="0"/>
                <w:numId w:val="94"/>
              </w:num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supravegherea permanentă a amplasamentului și a bunurilor aflate în incinta evenimentului;</w:t>
            </w:r>
          </w:p>
          <w:p w14:paraId="274577F6" w14:textId="77777777" w:rsidR="00F03677" w:rsidRPr="00F2503E" w:rsidRDefault="00F03677" w:rsidP="00F03677">
            <w:pPr>
              <w:pStyle w:val="Listparagraf"/>
              <w:numPr>
                <w:ilvl w:val="0"/>
                <w:numId w:val="94"/>
              </w:num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prevenirea accesului persoanelor neautorizate în zonele tehnice și în spațiile destinate exclusiv organizatorului;</w:t>
            </w:r>
          </w:p>
          <w:p w14:paraId="3512A350" w14:textId="77777777" w:rsidR="00F03677" w:rsidRPr="00F2503E" w:rsidRDefault="00F03677" w:rsidP="00F03677">
            <w:pPr>
              <w:pStyle w:val="Listparagraf"/>
              <w:numPr>
                <w:ilvl w:val="0"/>
                <w:numId w:val="94"/>
              </w:num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prevenirea furturilor, actelor de vandalism și deteriorării bunurilor;</w:t>
            </w:r>
          </w:p>
          <w:p w14:paraId="08A3951B" w14:textId="77777777" w:rsidR="00FE34BF" w:rsidRPr="00F2503E" w:rsidRDefault="00F03677" w:rsidP="00F03677">
            <w:pPr>
              <w:pStyle w:val="Listparagraf"/>
              <w:numPr>
                <w:ilvl w:val="0"/>
                <w:numId w:val="94"/>
              </w:num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asigurarea integrității scenei, decorurilor și a tuturor echipamentelor utilizate în cadrul</w:t>
            </w:r>
            <w:r w:rsidR="00FE34BF" w:rsidRPr="00F2503E">
              <w:rPr>
                <w:rFonts w:ascii="Times New Roman" w:hAnsi="Times New Roman" w:cs="Times New Roman"/>
                <w:sz w:val="24"/>
                <w:szCs w:val="24"/>
              </w:rPr>
              <w:t xml:space="preserve"> </w:t>
            </w:r>
            <w:r w:rsidRPr="00F2503E">
              <w:rPr>
                <w:rFonts w:ascii="Times New Roman" w:hAnsi="Times New Roman" w:cs="Times New Roman"/>
                <w:sz w:val="24"/>
                <w:szCs w:val="24"/>
              </w:rPr>
              <w:t>evenimentului;</w:t>
            </w:r>
          </w:p>
          <w:p w14:paraId="59A01A8C" w14:textId="77777777" w:rsidR="00FE34BF" w:rsidRPr="00F2503E" w:rsidRDefault="00F03677" w:rsidP="00F03677">
            <w:pPr>
              <w:pStyle w:val="Listparagraf"/>
              <w:numPr>
                <w:ilvl w:val="0"/>
                <w:numId w:val="94"/>
              </w:num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colaborarea permanentă cu reprezentanții autorității contractante și cu instituțiile</w:t>
            </w:r>
            <w:r w:rsidR="00FE34BF" w:rsidRPr="00F2503E">
              <w:rPr>
                <w:rFonts w:ascii="Times New Roman" w:hAnsi="Times New Roman" w:cs="Times New Roman"/>
                <w:sz w:val="24"/>
                <w:szCs w:val="24"/>
              </w:rPr>
              <w:t xml:space="preserve"> </w:t>
            </w:r>
            <w:r w:rsidRPr="00F2503E">
              <w:rPr>
                <w:rFonts w:ascii="Times New Roman" w:hAnsi="Times New Roman" w:cs="Times New Roman"/>
                <w:sz w:val="24"/>
                <w:szCs w:val="24"/>
              </w:rPr>
              <w:t>competente pentru menținerea ordinii și siguranței;</w:t>
            </w:r>
          </w:p>
          <w:p w14:paraId="7DA6E008" w14:textId="35983124" w:rsidR="00F03677" w:rsidRPr="00F2503E" w:rsidRDefault="00F03677" w:rsidP="009B6617">
            <w:pPr>
              <w:pStyle w:val="Listparagraf"/>
              <w:numPr>
                <w:ilvl w:val="0"/>
                <w:numId w:val="94"/>
              </w:num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intervenția operativă în cazul producerii unor incidente și informarea imediată a</w:t>
            </w:r>
            <w:r w:rsidR="00FE34BF" w:rsidRPr="00F2503E">
              <w:rPr>
                <w:rFonts w:ascii="Times New Roman" w:hAnsi="Times New Roman" w:cs="Times New Roman"/>
                <w:sz w:val="24"/>
                <w:szCs w:val="24"/>
              </w:rPr>
              <w:t xml:space="preserve"> </w:t>
            </w:r>
            <w:r w:rsidRPr="00F2503E">
              <w:rPr>
                <w:rFonts w:ascii="Times New Roman" w:hAnsi="Times New Roman" w:cs="Times New Roman"/>
                <w:sz w:val="24"/>
                <w:szCs w:val="24"/>
              </w:rPr>
              <w:t>autorității contractante și a instituțiilor abilitate, după caz.</w:t>
            </w:r>
          </w:p>
          <w:p w14:paraId="08C38506" w14:textId="77777777" w:rsidR="00F2503E" w:rsidRDefault="00F2503E" w:rsidP="00F03677">
            <w:pPr>
              <w:autoSpaceDE w:val="0"/>
              <w:autoSpaceDN w:val="0"/>
              <w:adjustRightInd w:val="0"/>
              <w:spacing w:after="0" w:line="240" w:lineRule="auto"/>
              <w:jc w:val="both"/>
              <w:rPr>
                <w:rFonts w:ascii="Times New Roman" w:hAnsi="Times New Roman" w:cs="Times New Roman"/>
                <w:sz w:val="24"/>
                <w:szCs w:val="24"/>
              </w:rPr>
            </w:pPr>
          </w:p>
          <w:p w14:paraId="06960679" w14:textId="2F631FB1" w:rsidR="00F03677" w:rsidRPr="00F2503E" w:rsidRDefault="00F03677" w:rsidP="00F03677">
            <w:p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Operatorul economic își asumă obligația de a asigura serviciile de pază, cel puțin, în</w:t>
            </w:r>
            <w:r w:rsidR="00FE34BF" w:rsidRPr="00F2503E">
              <w:rPr>
                <w:rFonts w:ascii="Times New Roman" w:hAnsi="Times New Roman" w:cs="Times New Roman"/>
                <w:sz w:val="24"/>
                <w:szCs w:val="24"/>
              </w:rPr>
              <w:t xml:space="preserve"> </w:t>
            </w:r>
            <w:r w:rsidRPr="00F2503E">
              <w:rPr>
                <w:rFonts w:ascii="Times New Roman" w:hAnsi="Times New Roman" w:cs="Times New Roman"/>
                <w:sz w:val="24"/>
                <w:szCs w:val="24"/>
              </w:rPr>
              <w:t>următoarele intervale:</w:t>
            </w:r>
          </w:p>
          <w:p w14:paraId="4482F3C6" w14:textId="01EC36CE" w:rsidR="00F03677" w:rsidRPr="00F2503E" w:rsidRDefault="00F03677" w:rsidP="00FE34BF">
            <w:pPr>
              <w:pStyle w:val="Listparagraf"/>
              <w:numPr>
                <w:ilvl w:val="0"/>
                <w:numId w:val="95"/>
              </w:num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01 august, ora 13:00 – 02 august, ora 10:00 – Parcul Creangă;</w:t>
            </w:r>
          </w:p>
          <w:p w14:paraId="6ECEC606" w14:textId="244043F8" w:rsidR="00F03677" w:rsidRPr="00F2503E" w:rsidRDefault="00F03677" w:rsidP="00FE34BF">
            <w:pPr>
              <w:pStyle w:val="Listparagraf"/>
              <w:numPr>
                <w:ilvl w:val="0"/>
                <w:numId w:val="95"/>
              </w:num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08 august, ora 13:00 – 09 august, ora 10:00 – Parcul Tei;</w:t>
            </w:r>
          </w:p>
          <w:p w14:paraId="0D8FBEE2" w14:textId="49FEFF6F" w:rsidR="00F03677" w:rsidRPr="00F2503E" w:rsidRDefault="00F03677" w:rsidP="00FE34BF">
            <w:pPr>
              <w:pStyle w:val="Listparagraf"/>
              <w:numPr>
                <w:ilvl w:val="0"/>
                <w:numId w:val="95"/>
              </w:num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15 august, ora 13:00 – 16 august, ora 10:00 – Parcul Circului;</w:t>
            </w:r>
          </w:p>
          <w:p w14:paraId="5E9A8A63" w14:textId="6FAAB6F2" w:rsidR="00F03677" w:rsidRPr="00F2503E" w:rsidRDefault="00F03677" w:rsidP="00FE34BF">
            <w:pPr>
              <w:pStyle w:val="Listparagraf"/>
              <w:numPr>
                <w:ilvl w:val="0"/>
                <w:numId w:val="95"/>
              </w:num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22 august, ora 13:00 – 23 august, ora 10:00 – Parcul Motodrom;</w:t>
            </w:r>
          </w:p>
          <w:p w14:paraId="69BBF132" w14:textId="4C16E367" w:rsidR="00F03677" w:rsidRPr="00F2503E" w:rsidRDefault="00F03677" w:rsidP="00FE34BF">
            <w:pPr>
              <w:pStyle w:val="Listparagraf"/>
              <w:numPr>
                <w:ilvl w:val="0"/>
                <w:numId w:val="95"/>
              </w:num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05 septembrie, ora 13:00 – 06 septembrie, ora 10:00 – Parcul Florilor.</w:t>
            </w:r>
          </w:p>
          <w:p w14:paraId="682AF017" w14:textId="77777777" w:rsidR="00F2503E" w:rsidRDefault="00F2503E" w:rsidP="003E6694">
            <w:pPr>
              <w:autoSpaceDE w:val="0"/>
              <w:autoSpaceDN w:val="0"/>
              <w:adjustRightInd w:val="0"/>
              <w:spacing w:after="0" w:line="240" w:lineRule="auto"/>
              <w:jc w:val="both"/>
              <w:rPr>
                <w:rFonts w:ascii="Times New Roman" w:hAnsi="Times New Roman" w:cs="Times New Roman"/>
                <w:sz w:val="24"/>
                <w:szCs w:val="24"/>
              </w:rPr>
            </w:pPr>
          </w:p>
          <w:p w14:paraId="47CB09BA" w14:textId="4FD2E1BD" w:rsidR="007E40A8" w:rsidRDefault="00F03677" w:rsidP="003E6694">
            <w:p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Operatorul economic răspunde pentru orice furt, act de vandalism, distrugere sau deteriorare a</w:t>
            </w:r>
            <w:r w:rsidR="003E6694" w:rsidRPr="00F2503E">
              <w:rPr>
                <w:rFonts w:ascii="Times New Roman" w:hAnsi="Times New Roman" w:cs="Times New Roman"/>
                <w:sz w:val="24"/>
                <w:szCs w:val="24"/>
              </w:rPr>
              <w:t xml:space="preserve"> </w:t>
            </w:r>
            <w:r w:rsidRPr="00F2503E">
              <w:rPr>
                <w:rFonts w:ascii="Times New Roman" w:hAnsi="Times New Roman" w:cs="Times New Roman"/>
                <w:sz w:val="24"/>
                <w:szCs w:val="24"/>
              </w:rPr>
              <w:t>bunurilor aflate în administrarea sa, dacă acestea sunt cauzate de neîndeplinirea sau</w:t>
            </w:r>
            <w:r w:rsidR="003E6694" w:rsidRPr="00F2503E">
              <w:rPr>
                <w:rFonts w:ascii="Times New Roman" w:hAnsi="Times New Roman" w:cs="Times New Roman"/>
                <w:sz w:val="24"/>
                <w:szCs w:val="24"/>
              </w:rPr>
              <w:t xml:space="preserve"> </w:t>
            </w:r>
            <w:r w:rsidRPr="00F2503E">
              <w:rPr>
                <w:rFonts w:ascii="Times New Roman" w:hAnsi="Times New Roman" w:cs="Times New Roman"/>
                <w:sz w:val="24"/>
                <w:szCs w:val="24"/>
              </w:rPr>
              <w:t>îndeplinirea necorespunzătoare a obligațiilor privind asigurarea serviciilor de pază și protecție.</w:t>
            </w:r>
          </w:p>
          <w:p w14:paraId="6C9DC8C0" w14:textId="77777777" w:rsidR="00F2503E" w:rsidRPr="00F2503E" w:rsidRDefault="00F2503E" w:rsidP="003E6694">
            <w:pPr>
              <w:autoSpaceDE w:val="0"/>
              <w:autoSpaceDN w:val="0"/>
              <w:adjustRightInd w:val="0"/>
              <w:spacing w:after="0" w:line="240" w:lineRule="auto"/>
              <w:jc w:val="both"/>
              <w:rPr>
                <w:rFonts w:ascii="Times New Roman" w:hAnsi="Times New Roman" w:cs="Times New Roman"/>
                <w:sz w:val="24"/>
                <w:szCs w:val="24"/>
              </w:rPr>
            </w:pPr>
          </w:p>
          <w:p w14:paraId="146936DE" w14:textId="28314A8C" w:rsidR="003E6694" w:rsidRPr="00F2503E" w:rsidRDefault="003E6694" w:rsidP="003E6694">
            <w:pPr>
              <w:autoSpaceDE w:val="0"/>
              <w:autoSpaceDN w:val="0"/>
              <w:adjustRightInd w:val="0"/>
              <w:spacing w:after="0" w:line="240" w:lineRule="auto"/>
              <w:jc w:val="both"/>
              <w:rPr>
                <w:rFonts w:ascii="Times New Roman" w:hAnsi="Times New Roman" w:cs="Times New Roman"/>
                <w:sz w:val="24"/>
                <w:szCs w:val="24"/>
              </w:rPr>
            </w:pPr>
            <w:r w:rsidRPr="00F2503E">
              <w:rPr>
                <w:rFonts w:ascii="Times New Roman" w:hAnsi="Times New Roman" w:cs="Times New Roman"/>
                <w:sz w:val="24"/>
                <w:szCs w:val="24"/>
              </w:rPr>
              <w:t>Operatorul economic va suporta toate cheltuielile aferente serviciilor de pază, inclusiv costurile privind personalul, echipamentele, mijloacele de comunicație, transportul și orice alte cheltuieli necesare îndeplinirii obligațiilor contractuale. La solicitarea autorității contractante, operatorul economic va prezenta contractul încheiat cu societatea de pază, licența de funcționare a acesteia, documentele care atestă dreptul de desfășurare a activității și planul de organizare a serviciilor de pază pentru fiecare locație. Operatorul economic răspunde integral pentru activitatea serviciilor de pază și pentru îndeplinirea tuturor obligațiilor asumate, autoritatea contractantă fiind exonerată de orice răspundere pentru prejudiciile cauzate ca urmare a neasigurării sau asigurării necorespunzătoare a serviciilor de pază și protecție.</w:t>
            </w:r>
          </w:p>
        </w:tc>
        <w:tc>
          <w:tcPr>
            <w:tcW w:w="6028" w:type="dxa"/>
            <w:tcBorders>
              <w:top w:val="single" w:sz="12" w:space="0" w:color="auto"/>
              <w:left w:val="single" w:sz="12" w:space="0" w:color="auto"/>
              <w:bottom w:val="single" w:sz="12" w:space="0" w:color="auto"/>
              <w:right w:val="single" w:sz="12" w:space="0" w:color="auto"/>
            </w:tcBorders>
          </w:tcPr>
          <w:p w14:paraId="236A95FA" w14:textId="163D0B9E" w:rsidR="005D4D18" w:rsidRPr="00192932" w:rsidRDefault="0072550F" w:rsidP="00173660">
            <w:pPr>
              <w:tabs>
                <w:tab w:val="left" w:pos="180"/>
              </w:tabs>
              <w:spacing w:line="240" w:lineRule="auto"/>
              <w:ind w:right="423"/>
              <w:rPr>
                <w:rFonts w:ascii="Times New Roman" w:eastAsia="Calibri" w:hAnsi="Times New Roman" w:cs="Times New Roman"/>
                <w:bCs/>
                <w:i/>
                <w:iCs/>
              </w:rPr>
            </w:pPr>
            <w:r w:rsidRPr="00192932">
              <w:rPr>
                <w:rFonts w:ascii="Times New Roman" w:eastAsia="Calibri" w:hAnsi="Times New Roman" w:cs="Times New Roman"/>
                <w:bCs/>
                <w:i/>
                <w:iCs/>
              </w:rPr>
              <w:t xml:space="preserve">Se indică modul concret de </w:t>
            </w:r>
            <w:proofErr w:type="spellStart"/>
            <w:r w:rsidRPr="00192932">
              <w:rPr>
                <w:rFonts w:ascii="Times New Roman" w:eastAsia="Calibri" w:hAnsi="Times New Roman" w:cs="Times New Roman"/>
                <w:bCs/>
                <w:i/>
                <w:iCs/>
              </w:rPr>
              <w:t>indeplinire</w:t>
            </w:r>
            <w:proofErr w:type="spellEnd"/>
            <w:r w:rsidRPr="00192932">
              <w:rPr>
                <w:rFonts w:ascii="Times New Roman" w:eastAsia="Calibri" w:hAnsi="Times New Roman" w:cs="Times New Roman"/>
                <w:bCs/>
                <w:i/>
                <w:iCs/>
              </w:rPr>
              <w:t xml:space="preserve"> a </w:t>
            </w:r>
            <w:proofErr w:type="spellStart"/>
            <w:r w:rsidRPr="00192932">
              <w:rPr>
                <w:rFonts w:ascii="Times New Roman" w:eastAsia="Calibri" w:hAnsi="Times New Roman" w:cs="Times New Roman"/>
                <w:bCs/>
                <w:i/>
                <w:iCs/>
              </w:rPr>
              <w:t>cerintelor</w:t>
            </w:r>
            <w:proofErr w:type="spellEnd"/>
            <w:r w:rsidRPr="00192932">
              <w:rPr>
                <w:rFonts w:ascii="Times New Roman" w:eastAsia="Calibri" w:hAnsi="Times New Roman" w:cs="Times New Roman"/>
                <w:bCs/>
                <w:i/>
                <w:iCs/>
              </w:rPr>
              <w:t xml:space="preserve"> solicitate prin </w:t>
            </w:r>
            <w:proofErr w:type="spellStart"/>
            <w:r w:rsidRPr="0072550F">
              <w:rPr>
                <w:rFonts w:ascii="Times New Roman" w:eastAsia="Calibri" w:hAnsi="Times New Roman" w:cs="Times New Roman"/>
                <w:bCs/>
                <w:i/>
                <w:iCs/>
              </w:rPr>
              <w:t>specificatia</w:t>
            </w:r>
            <w:proofErr w:type="spellEnd"/>
            <w:r w:rsidRPr="0072550F">
              <w:rPr>
                <w:rFonts w:ascii="Times New Roman" w:eastAsia="Calibri" w:hAnsi="Times New Roman" w:cs="Times New Roman"/>
                <w:bCs/>
                <w:i/>
                <w:iCs/>
              </w:rPr>
              <w:t xml:space="preserve"> tehnica</w:t>
            </w:r>
            <w:r w:rsidRPr="00192932">
              <w:rPr>
                <w:rFonts w:ascii="Times New Roman" w:eastAsia="Calibri" w:hAnsi="Times New Roman" w:cs="Times New Roman"/>
                <w:bCs/>
                <w:i/>
                <w:iCs/>
              </w:rPr>
              <w:t>.</w:t>
            </w:r>
          </w:p>
        </w:tc>
      </w:tr>
    </w:tbl>
    <w:p w14:paraId="5D2A1FF0" w14:textId="77777777" w:rsidR="00871471" w:rsidRPr="00192932" w:rsidRDefault="00871471" w:rsidP="001848B6">
      <w:pPr>
        <w:tabs>
          <w:tab w:val="left" w:pos="180"/>
        </w:tabs>
        <w:spacing w:line="240" w:lineRule="auto"/>
        <w:ind w:right="423"/>
        <w:jc w:val="both"/>
        <w:rPr>
          <w:rFonts w:ascii="Times New Roman" w:eastAsia="Calibri" w:hAnsi="Times New Roman" w:cs="Times New Roman"/>
          <w:b/>
          <w:u w:val="single"/>
        </w:rPr>
      </w:pPr>
    </w:p>
    <w:p w14:paraId="38FAA54F" w14:textId="3F55E475" w:rsidR="002977E4" w:rsidRPr="00192932" w:rsidRDefault="002977E4" w:rsidP="001848B6">
      <w:pPr>
        <w:tabs>
          <w:tab w:val="left" w:pos="180"/>
        </w:tabs>
        <w:spacing w:line="240" w:lineRule="auto"/>
        <w:ind w:right="423"/>
        <w:jc w:val="both"/>
        <w:rPr>
          <w:rFonts w:ascii="Times New Roman" w:eastAsia="Calibri" w:hAnsi="Times New Roman" w:cs="Times New Roman"/>
        </w:rPr>
      </w:pPr>
      <w:r w:rsidRPr="00192932">
        <w:rPr>
          <w:rFonts w:ascii="Times New Roman" w:eastAsia="Calibri" w:hAnsi="Times New Roman" w:cs="Times New Roman"/>
          <w:b/>
          <w:u w:val="single"/>
        </w:rPr>
        <w:t>A nu se modifica</w:t>
      </w:r>
    </w:p>
    <w:p w14:paraId="022EED4A" w14:textId="77777777" w:rsidR="002977E4" w:rsidRPr="00192932" w:rsidRDefault="002977E4" w:rsidP="001848B6">
      <w:pPr>
        <w:tabs>
          <w:tab w:val="left" w:pos="180"/>
        </w:tabs>
        <w:spacing w:after="0" w:line="240" w:lineRule="auto"/>
        <w:ind w:right="423"/>
        <w:jc w:val="both"/>
        <w:rPr>
          <w:rFonts w:ascii="Times New Roman" w:eastAsia="Calibri" w:hAnsi="Times New Roman" w:cs="Times New Roman"/>
          <w:b/>
        </w:rPr>
      </w:pPr>
      <w:proofErr w:type="spellStart"/>
      <w:r w:rsidRPr="00192932">
        <w:rPr>
          <w:rFonts w:ascii="Times New Roman" w:eastAsia="Calibri" w:hAnsi="Times New Roman" w:cs="Times New Roman"/>
          <w:b/>
        </w:rPr>
        <w:t>Atentie</w:t>
      </w:r>
      <w:proofErr w:type="spellEnd"/>
      <w:r w:rsidRPr="00192932">
        <w:rPr>
          <w:rFonts w:ascii="Times New Roman" w:eastAsia="Calibri" w:hAnsi="Times New Roman" w:cs="Times New Roman"/>
          <w:b/>
        </w:rPr>
        <w:t xml:space="preserve">!!! </w:t>
      </w:r>
    </w:p>
    <w:p w14:paraId="5D51E71B" w14:textId="77777777" w:rsidR="002977E4" w:rsidRPr="00192932" w:rsidRDefault="002977E4" w:rsidP="001848B6">
      <w:pPr>
        <w:tabs>
          <w:tab w:val="left" w:pos="180"/>
        </w:tabs>
        <w:spacing w:after="0" w:line="240" w:lineRule="auto"/>
        <w:ind w:right="423"/>
        <w:jc w:val="both"/>
        <w:rPr>
          <w:rFonts w:ascii="Times New Roman" w:eastAsia="Calibri" w:hAnsi="Times New Roman" w:cs="Times New Roman"/>
          <w:i/>
        </w:rPr>
      </w:pPr>
      <w:r w:rsidRPr="00192932">
        <w:rPr>
          <w:rFonts w:ascii="Times New Roman" w:eastAsia="Calibri" w:hAnsi="Times New Roman" w:cs="Times New Roman"/>
        </w:rPr>
        <w:t>Dacă prin răspunsul la o solicitare de clarificare autoritatea contractantă modifică o anumită cerință se va face observația ,,</w:t>
      </w:r>
      <w:r w:rsidRPr="00192932">
        <w:rPr>
          <w:rFonts w:ascii="Times New Roman" w:eastAsia="Calibri" w:hAnsi="Times New Roman" w:cs="Times New Roman"/>
          <w:i/>
        </w:rPr>
        <w:t xml:space="preserve">Cerință modificată  conform </w:t>
      </w:r>
      <w:proofErr w:type="spellStart"/>
      <w:r w:rsidRPr="00192932">
        <w:rPr>
          <w:rFonts w:ascii="Times New Roman" w:eastAsia="Calibri" w:hAnsi="Times New Roman" w:cs="Times New Roman"/>
          <w:i/>
        </w:rPr>
        <w:t>raspuns</w:t>
      </w:r>
      <w:proofErr w:type="spellEnd"/>
      <w:r w:rsidRPr="00192932">
        <w:rPr>
          <w:rFonts w:ascii="Times New Roman" w:eastAsia="Calibri" w:hAnsi="Times New Roman" w:cs="Times New Roman"/>
          <w:i/>
        </w:rPr>
        <w:t xml:space="preserve"> la solicitarea de </w:t>
      </w:r>
      <w:proofErr w:type="spellStart"/>
      <w:r w:rsidRPr="00192932">
        <w:rPr>
          <w:rFonts w:ascii="Times New Roman" w:eastAsia="Calibri" w:hAnsi="Times New Roman" w:cs="Times New Roman"/>
          <w:i/>
        </w:rPr>
        <w:t>clarificari</w:t>
      </w:r>
      <w:proofErr w:type="spellEnd"/>
      <w:r w:rsidRPr="00192932">
        <w:rPr>
          <w:rFonts w:ascii="Times New Roman" w:eastAsia="Calibri" w:hAnsi="Times New Roman" w:cs="Times New Roman"/>
          <w:i/>
        </w:rPr>
        <w:t xml:space="preserve"> nr…../……,,</w:t>
      </w:r>
    </w:p>
    <w:p w14:paraId="0336F882" w14:textId="44E51118" w:rsidR="00A21799" w:rsidRPr="00192932" w:rsidRDefault="00A21799" w:rsidP="001848B6">
      <w:pPr>
        <w:tabs>
          <w:tab w:val="left" w:pos="180"/>
        </w:tabs>
        <w:spacing w:line="240" w:lineRule="auto"/>
        <w:ind w:right="423"/>
        <w:jc w:val="both"/>
        <w:rPr>
          <w:rFonts w:ascii="Times New Roman" w:eastAsia="Calibri" w:hAnsi="Times New Roman" w:cs="Times New Roman"/>
          <w:i/>
        </w:rPr>
      </w:pPr>
    </w:p>
    <w:p w14:paraId="1FD705C2" w14:textId="3418264F" w:rsidR="00BA1EE8" w:rsidRPr="00192932" w:rsidRDefault="00BA1EE8" w:rsidP="00DC39EC">
      <w:pPr>
        <w:tabs>
          <w:tab w:val="left" w:pos="710"/>
          <w:tab w:val="left" w:pos="1134"/>
        </w:tabs>
        <w:contextualSpacing/>
        <w:jc w:val="both"/>
        <w:rPr>
          <w:rFonts w:ascii="Times New Roman" w:eastAsia="Times New Roman" w:hAnsi="Times New Roman" w:cs="Times New Roman"/>
          <w:b/>
          <w:bCs/>
          <w:lang w:eastAsia="ro-RO"/>
        </w:rPr>
      </w:pPr>
      <w:bookmarkStart w:id="0" w:name="_Hlk91488397"/>
    </w:p>
    <w:p w14:paraId="1D8282A9" w14:textId="32DB5EB1" w:rsidR="00871471" w:rsidRPr="00192932" w:rsidRDefault="00871471" w:rsidP="00DC39EC">
      <w:pPr>
        <w:tabs>
          <w:tab w:val="left" w:pos="710"/>
          <w:tab w:val="left" w:pos="1134"/>
        </w:tabs>
        <w:contextualSpacing/>
        <w:jc w:val="both"/>
        <w:rPr>
          <w:rFonts w:ascii="Times New Roman" w:eastAsia="Times New Roman" w:hAnsi="Times New Roman" w:cs="Times New Roman"/>
          <w:b/>
          <w:bCs/>
          <w:lang w:eastAsia="ro-RO"/>
        </w:rPr>
      </w:pPr>
    </w:p>
    <w:p w14:paraId="149303B3" w14:textId="77777777" w:rsidR="008339D0" w:rsidRPr="00192932" w:rsidRDefault="008339D0" w:rsidP="00DC39EC">
      <w:pPr>
        <w:tabs>
          <w:tab w:val="left" w:pos="710"/>
          <w:tab w:val="left" w:pos="1134"/>
        </w:tabs>
        <w:contextualSpacing/>
        <w:jc w:val="both"/>
        <w:rPr>
          <w:rFonts w:ascii="Times New Roman" w:eastAsia="Times New Roman" w:hAnsi="Times New Roman" w:cs="Times New Roman"/>
          <w:b/>
          <w:bCs/>
          <w:lang w:eastAsia="ro-RO"/>
        </w:rPr>
      </w:pPr>
    </w:p>
    <w:p w14:paraId="4551A089" w14:textId="77777777" w:rsidR="008339D0" w:rsidRPr="00192932" w:rsidRDefault="008339D0" w:rsidP="00DC39EC">
      <w:pPr>
        <w:tabs>
          <w:tab w:val="left" w:pos="710"/>
          <w:tab w:val="left" w:pos="1134"/>
        </w:tabs>
        <w:contextualSpacing/>
        <w:jc w:val="both"/>
        <w:rPr>
          <w:rFonts w:ascii="Times New Roman" w:eastAsia="Times New Roman" w:hAnsi="Times New Roman" w:cs="Times New Roman"/>
          <w:b/>
          <w:bCs/>
          <w:lang w:eastAsia="ro-RO"/>
        </w:rPr>
      </w:pPr>
    </w:p>
    <w:bookmarkEnd w:id="0"/>
    <w:p w14:paraId="4A6F23D8" w14:textId="24BEE50B" w:rsidR="00F67B25" w:rsidRDefault="00F67B25" w:rsidP="00A32355">
      <w:pPr>
        <w:spacing w:after="0" w:line="240" w:lineRule="auto"/>
        <w:jc w:val="both"/>
        <w:rPr>
          <w:rFonts w:ascii="Times New Roman" w:hAnsi="Times New Roman" w:cs="Times New Roman"/>
          <w:b/>
          <w:bCs/>
        </w:rPr>
      </w:pPr>
    </w:p>
    <w:p w14:paraId="0DB4BB4C" w14:textId="77777777" w:rsidR="00622AB2" w:rsidRDefault="00622AB2" w:rsidP="00A32355">
      <w:pPr>
        <w:spacing w:after="0" w:line="240" w:lineRule="auto"/>
        <w:jc w:val="both"/>
        <w:rPr>
          <w:rFonts w:ascii="Times New Roman" w:hAnsi="Times New Roman" w:cs="Times New Roman"/>
          <w:b/>
          <w:bCs/>
        </w:rPr>
      </w:pPr>
    </w:p>
    <w:p w14:paraId="3B9DB243" w14:textId="77777777" w:rsidR="00622AB2" w:rsidRDefault="00622AB2" w:rsidP="00A32355">
      <w:pPr>
        <w:spacing w:after="0" w:line="240" w:lineRule="auto"/>
        <w:jc w:val="both"/>
        <w:rPr>
          <w:rFonts w:ascii="Times New Roman" w:hAnsi="Times New Roman" w:cs="Times New Roman"/>
          <w:b/>
          <w:bCs/>
        </w:rPr>
      </w:pPr>
    </w:p>
    <w:p w14:paraId="5E668FB0" w14:textId="77777777" w:rsidR="00622AB2" w:rsidRDefault="00622AB2" w:rsidP="00A32355">
      <w:pPr>
        <w:spacing w:after="0" w:line="240" w:lineRule="auto"/>
        <w:jc w:val="both"/>
        <w:rPr>
          <w:rFonts w:ascii="Times New Roman" w:hAnsi="Times New Roman" w:cs="Times New Roman"/>
          <w:b/>
          <w:bCs/>
        </w:rPr>
      </w:pPr>
    </w:p>
    <w:p w14:paraId="53C86B24" w14:textId="77777777" w:rsidR="00622AB2" w:rsidRDefault="00622AB2" w:rsidP="00A32355">
      <w:pPr>
        <w:spacing w:after="0" w:line="240" w:lineRule="auto"/>
        <w:jc w:val="both"/>
        <w:rPr>
          <w:rFonts w:ascii="Times New Roman" w:hAnsi="Times New Roman" w:cs="Times New Roman"/>
          <w:b/>
          <w:bCs/>
        </w:rPr>
      </w:pPr>
    </w:p>
    <w:p w14:paraId="3E5C0422" w14:textId="77777777" w:rsidR="00622AB2" w:rsidRPr="00192932" w:rsidRDefault="00622AB2" w:rsidP="00A32355">
      <w:pPr>
        <w:spacing w:after="0" w:line="240" w:lineRule="auto"/>
        <w:jc w:val="both"/>
        <w:rPr>
          <w:rFonts w:ascii="Times New Roman" w:hAnsi="Times New Roman" w:cs="Times New Roman"/>
          <w:b/>
          <w:bCs/>
        </w:rPr>
      </w:pPr>
    </w:p>
    <w:sectPr w:rsidR="00622AB2" w:rsidRPr="00192932" w:rsidSect="00630BBC">
      <w:pgSz w:w="15840" w:h="12240" w:orient="landscape" w:code="1"/>
      <w:pgMar w:top="851" w:right="567" w:bottom="567" w:left="851"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ACEA" w14:textId="77777777" w:rsidR="003652BC" w:rsidRDefault="003652BC" w:rsidP="00807D92">
      <w:pPr>
        <w:spacing w:after="0" w:line="240" w:lineRule="auto"/>
      </w:pPr>
      <w:r>
        <w:separator/>
      </w:r>
    </w:p>
  </w:endnote>
  <w:endnote w:type="continuationSeparator" w:id="0">
    <w:p w14:paraId="56024A95" w14:textId="77777777" w:rsidR="003652BC" w:rsidRDefault="003652BC" w:rsidP="0080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5469" w14:textId="77777777" w:rsidR="003652BC" w:rsidRDefault="003652BC" w:rsidP="00807D92">
      <w:pPr>
        <w:spacing w:after="0" w:line="240" w:lineRule="auto"/>
      </w:pPr>
      <w:r>
        <w:separator/>
      </w:r>
    </w:p>
  </w:footnote>
  <w:footnote w:type="continuationSeparator" w:id="0">
    <w:p w14:paraId="1F0D0A9C" w14:textId="77777777" w:rsidR="003652BC" w:rsidRDefault="003652BC" w:rsidP="0080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A5B"/>
    <w:multiLevelType w:val="hybridMultilevel"/>
    <w:tmpl w:val="EF703404"/>
    <w:lvl w:ilvl="0" w:tplc="A48E8DFE">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0205F"/>
    <w:multiLevelType w:val="hybridMultilevel"/>
    <w:tmpl w:val="B3CAD374"/>
    <w:lvl w:ilvl="0" w:tplc="7812BB8C">
      <w:start w:val="1"/>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025C22D4"/>
    <w:multiLevelType w:val="hybridMultilevel"/>
    <w:tmpl w:val="B888DF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32F448F"/>
    <w:multiLevelType w:val="hybridMultilevel"/>
    <w:tmpl w:val="BAA02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737ADA"/>
    <w:multiLevelType w:val="hybridMultilevel"/>
    <w:tmpl w:val="C2EE9BCA"/>
    <w:lvl w:ilvl="0" w:tplc="04180005">
      <w:start w:val="1"/>
      <w:numFmt w:val="bullet"/>
      <w:lvlText w:val=""/>
      <w:lvlJc w:val="left"/>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4B37950"/>
    <w:multiLevelType w:val="singleLevel"/>
    <w:tmpl w:val="91866F76"/>
    <w:lvl w:ilvl="0">
      <w:start w:val="1"/>
      <w:numFmt w:val="decimal"/>
      <w:lvlText w:val="%1."/>
      <w:legacy w:legacy="1" w:legacySpace="0" w:legacyIndent="368"/>
      <w:lvlJc w:val="left"/>
      <w:rPr>
        <w:rFonts w:ascii="Times New Roman" w:hAnsi="Times New Roman" w:cs="Times New Roman" w:hint="default"/>
      </w:rPr>
    </w:lvl>
  </w:abstractNum>
  <w:abstractNum w:abstractNumId="7" w15:restartNumberingAfterBreak="0">
    <w:nsid w:val="04C36C9F"/>
    <w:multiLevelType w:val="hybridMultilevel"/>
    <w:tmpl w:val="C714FF1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53B50FA"/>
    <w:multiLevelType w:val="hybridMultilevel"/>
    <w:tmpl w:val="BE205F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908284E"/>
    <w:multiLevelType w:val="hybridMultilevel"/>
    <w:tmpl w:val="D19CC3D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15:restartNumberingAfterBreak="0">
    <w:nsid w:val="09496226"/>
    <w:multiLevelType w:val="multilevel"/>
    <w:tmpl w:val="9A5641BC"/>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1E5406"/>
    <w:multiLevelType w:val="hybridMultilevel"/>
    <w:tmpl w:val="D8D61D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B5C76A9"/>
    <w:multiLevelType w:val="hybridMultilevel"/>
    <w:tmpl w:val="F7260E92"/>
    <w:lvl w:ilvl="0" w:tplc="0418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D065B58"/>
    <w:multiLevelType w:val="hybridMultilevel"/>
    <w:tmpl w:val="0AA4942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D8F499A"/>
    <w:multiLevelType w:val="hybridMultilevel"/>
    <w:tmpl w:val="E08AACE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DC86D55"/>
    <w:multiLevelType w:val="hybridMultilevel"/>
    <w:tmpl w:val="5094B5C8"/>
    <w:lvl w:ilvl="0" w:tplc="04180001">
      <w:start w:val="1"/>
      <w:numFmt w:val="bullet"/>
      <w:lvlText w:val=""/>
      <w:lvlJc w:val="left"/>
      <w:pPr>
        <w:ind w:left="1451" w:hanging="360"/>
      </w:pPr>
      <w:rPr>
        <w:rFonts w:ascii="Symbol" w:hAnsi="Symbol" w:hint="default"/>
      </w:rPr>
    </w:lvl>
    <w:lvl w:ilvl="1" w:tplc="04180003" w:tentative="1">
      <w:start w:val="1"/>
      <w:numFmt w:val="bullet"/>
      <w:lvlText w:val="o"/>
      <w:lvlJc w:val="left"/>
      <w:pPr>
        <w:ind w:left="2171" w:hanging="360"/>
      </w:pPr>
      <w:rPr>
        <w:rFonts w:ascii="Courier New" w:hAnsi="Courier New" w:cs="Courier New" w:hint="default"/>
      </w:rPr>
    </w:lvl>
    <w:lvl w:ilvl="2" w:tplc="04180005" w:tentative="1">
      <w:start w:val="1"/>
      <w:numFmt w:val="bullet"/>
      <w:lvlText w:val=""/>
      <w:lvlJc w:val="left"/>
      <w:pPr>
        <w:ind w:left="2891" w:hanging="360"/>
      </w:pPr>
      <w:rPr>
        <w:rFonts w:ascii="Wingdings" w:hAnsi="Wingdings" w:hint="default"/>
      </w:rPr>
    </w:lvl>
    <w:lvl w:ilvl="3" w:tplc="04180001" w:tentative="1">
      <w:start w:val="1"/>
      <w:numFmt w:val="bullet"/>
      <w:lvlText w:val=""/>
      <w:lvlJc w:val="left"/>
      <w:pPr>
        <w:ind w:left="3611" w:hanging="360"/>
      </w:pPr>
      <w:rPr>
        <w:rFonts w:ascii="Symbol" w:hAnsi="Symbol" w:hint="default"/>
      </w:rPr>
    </w:lvl>
    <w:lvl w:ilvl="4" w:tplc="04180003" w:tentative="1">
      <w:start w:val="1"/>
      <w:numFmt w:val="bullet"/>
      <w:lvlText w:val="o"/>
      <w:lvlJc w:val="left"/>
      <w:pPr>
        <w:ind w:left="4331" w:hanging="360"/>
      </w:pPr>
      <w:rPr>
        <w:rFonts w:ascii="Courier New" w:hAnsi="Courier New" w:cs="Courier New" w:hint="default"/>
      </w:rPr>
    </w:lvl>
    <w:lvl w:ilvl="5" w:tplc="04180005" w:tentative="1">
      <w:start w:val="1"/>
      <w:numFmt w:val="bullet"/>
      <w:lvlText w:val=""/>
      <w:lvlJc w:val="left"/>
      <w:pPr>
        <w:ind w:left="5051" w:hanging="360"/>
      </w:pPr>
      <w:rPr>
        <w:rFonts w:ascii="Wingdings" w:hAnsi="Wingdings" w:hint="default"/>
      </w:rPr>
    </w:lvl>
    <w:lvl w:ilvl="6" w:tplc="04180001" w:tentative="1">
      <w:start w:val="1"/>
      <w:numFmt w:val="bullet"/>
      <w:lvlText w:val=""/>
      <w:lvlJc w:val="left"/>
      <w:pPr>
        <w:ind w:left="5771" w:hanging="360"/>
      </w:pPr>
      <w:rPr>
        <w:rFonts w:ascii="Symbol" w:hAnsi="Symbol" w:hint="default"/>
      </w:rPr>
    </w:lvl>
    <w:lvl w:ilvl="7" w:tplc="04180003" w:tentative="1">
      <w:start w:val="1"/>
      <w:numFmt w:val="bullet"/>
      <w:lvlText w:val="o"/>
      <w:lvlJc w:val="left"/>
      <w:pPr>
        <w:ind w:left="6491" w:hanging="360"/>
      </w:pPr>
      <w:rPr>
        <w:rFonts w:ascii="Courier New" w:hAnsi="Courier New" w:cs="Courier New" w:hint="default"/>
      </w:rPr>
    </w:lvl>
    <w:lvl w:ilvl="8" w:tplc="04180005" w:tentative="1">
      <w:start w:val="1"/>
      <w:numFmt w:val="bullet"/>
      <w:lvlText w:val=""/>
      <w:lvlJc w:val="left"/>
      <w:pPr>
        <w:ind w:left="7211" w:hanging="360"/>
      </w:pPr>
      <w:rPr>
        <w:rFonts w:ascii="Wingdings" w:hAnsi="Wingdings" w:hint="default"/>
      </w:rPr>
    </w:lvl>
  </w:abstractNum>
  <w:abstractNum w:abstractNumId="16" w15:restartNumberingAfterBreak="0">
    <w:nsid w:val="0FFE2BBE"/>
    <w:multiLevelType w:val="hybridMultilevel"/>
    <w:tmpl w:val="9486670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0011E2B"/>
    <w:multiLevelType w:val="hybridMultilevel"/>
    <w:tmpl w:val="F8A8F2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07879F9"/>
    <w:multiLevelType w:val="hybridMultilevel"/>
    <w:tmpl w:val="B9FA23C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AA02105"/>
    <w:multiLevelType w:val="hybridMultilevel"/>
    <w:tmpl w:val="B43608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C0808EE"/>
    <w:multiLevelType w:val="hybridMultilevel"/>
    <w:tmpl w:val="AE5A62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CB322CD"/>
    <w:multiLevelType w:val="hybridMultilevel"/>
    <w:tmpl w:val="9E64D7B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1E6B28A8"/>
    <w:multiLevelType w:val="multilevel"/>
    <w:tmpl w:val="598E2AEE"/>
    <w:lvl w:ilvl="0">
      <w:start w:val="4"/>
      <w:numFmt w:val="decimal"/>
      <w:lvlText w:val="%1."/>
      <w:lvlJc w:val="left"/>
      <w:pPr>
        <w:ind w:left="600" w:hanging="60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073" w:hanging="1080"/>
      </w:pPr>
      <w:rPr>
        <w:rFonts w:hint="default"/>
        <w:b/>
        <w:bCs w:val="0"/>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6D551C"/>
    <w:multiLevelType w:val="hybridMultilevel"/>
    <w:tmpl w:val="C04242E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27635D5"/>
    <w:multiLevelType w:val="hybridMultilevel"/>
    <w:tmpl w:val="BE72BB3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231817E9"/>
    <w:multiLevelType w:val="hybridMultilevel"/>
    <w:tmpl w:val="7B8E895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9D51DEF"/>
    <w:multiLevelType w:val="hybridMultilevel"/>
    <w:tmpl w:val="204A12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AE96EB1"/>
    <w:multiLevelType w:val="hybridMultilevel"/>
    <w:tmpl w:val="0BD8DBAE"/>
    <w:lvl w:ilvl="0" w:tplc="8206C9A4">
      <w:start w:val="1"/>
      <w:numFmt w:val="decimal"/>
      <w:lvlText w:val="%1."/>
      <w:lvlJc w:val="left"/>
      <w:pPr>
        <w:ind w:left="371" w:hanging="360"/>
      </w:pPr>
      <w:rPr>
        <w:rFonts w:hint="default"/>
      </w:rPr>
    </w:lvl>
    <w:lvl w:ilvl="1" w:tplc="04180019" w:tentative="1">
      <w:start w:val="1"/>
      <w:numFmt w:val="lowerLetter"/>
      <w:lvlText w:val="%2."/>
      <w:lvlJc w:val="left"/>
      <w:pPr>
        <w:ind w:left="1091" w:hanging="360"/>
      </w:pPr>
    </w:lvl>
    <w:lvl w:ilvl="2" w:tplc="0418001B" w:tentative="1">
      <w:start w:val="1"/>
      <w:numFmt w:val="lowerRoman"/>
      <w:lvlText w:val="%3."/>
      <w:lvlJc w:val="right"/>
      <w:pPr>
        <w:ind w:left="1811" w:hanging="180"/>
      </w:pPr>
    </w:lvl>
    <w:lvl w:ilvl="3" w:tplc="0418000F" w:tentative="1">
      <w:start w:val="1"/>
      <w:numFmt w:val="decimal"/>
      <w:lvlText w:val="%4."/>
      <w:lvlJc w:val="left"/>
      <w:pPr>
        <w:ind w:left="2531" w:hanging="360"/>
      </w:pPr>
    </w:lvl>
    <w:lvl w:ilvl="4" w:tplc="04180019" w:tentative="1">
      <w:start w:val="1"/>
      <w:numFmt w:val="lowerLetter"/>
      <w:lvlText w:val="%5."/>
      <w:lvlJc w:val="left"/>
      <w:pPr>
        <w:ind w:left="3251" w:hanging="360"/>
      </w:pPr>
    </w:lvl>
    <w:lvl w:ilvl="5" w:tplc="0418001B" w:tentative="1">
      <w:start w:val="1"/>
      <w:numFmt w:val="lowerRoman"/>
      <w:lvlText w:val="%6."/>
      <w:lvlJc w:val="right"/>
      <w:pPr>
        <w:ind w:left="3971" w:hanging="180"/>
      </w:pPr>
    </w:lvl>
    <w:lvl w:ilvl="6" w:tplc="0418000F" w:tentative="1">
      <w:start w:val="1"/>
      <w:numFmt w:val="decimal"/>
      <w:lvlText w:val="%7."/>
      <w:lvlJc w:val="left"/>
      <w:pPr>
        <w:ind w:left="4691" w:hanging="360"/>
      </w:pPr>
    </w:lvl>
    <w:lvl w:ilvl="7" w:tplc="04180019" w:tentative="1">
      <w:start w:val="1"/>
      <w:numFmt w:val="lowerLetter"/>
      <w:lvlText w:val="%8."/>
      <w:lvlJc w:val="left"/>
      <w:pPr>
        <w:ind w:left="5411" w:hanging="360"/>
      </w:pPr>
    </w:lvl>
    <w:lvl w:ilvl="8" w:tplc="0418001B" w:tentative="1">
      <w:start w:val="1"/>
      <w:numFmt w:val="lowerRoman"/>
      <w:lvlText w:val="%9."/>
      <w:lvlJc w:val="right"/>
      <w:pPr>
        <w:ind w:left="6131" w:hanging="180"/>
      </w:pPr>
    </w:lvl>
  </w:abstractNum>
  <w:abstractNum w:abstractNumId="28" w15:restartNumberingAfterBreak="0">
    <w:nsid w:val="2B85372A"/>
    <w:multiLevelType w:val="multilevel"/>
    <w:tmpl w:val="0908B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E15193A"/>
    <w:multiLevelType w:val="multilevel"/>
    <w:tmpl w:val="E0B05D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EB21A72"/>
    <w:multiLevelType w:val="hybridMultilevel"/>
    <w:tmpl w:val="558C77F6"/>
    <w:lvl w:ilvl="0" w:tplc="04180005">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31" w15:restartNumberingAfterBreak="0">
    <w:nsid w:val="2F953115"/>
    <w:multiLevelType w:val="multilevel"/>
    <w:tmpl w:val="52447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188697A"/>
    <w:multiLevelType w:val="hybridMultilevel"/>
    <w:tmpl w:val="8C60B60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330F01A6"/>
    <w:multiLevelType w:val="hybridMultilevel"/>
    <w:tmpl w:val="2A24060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3B600F8"/>
    <w:multiLevelType w:val="hybridMultilevel"/>
    <w:tmpl w:val="AEDA4E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5007DD9"/>
    <w:multiLevelType w:val="hybridMultilevel"/>
    <w:tmpl w:val="67D28224"/>
    <w:lvl w:ilvl="0" w:tplc="04180001">
      <w:start w:val="1"/>
      <w:numFmt w:val="bullet"/>
      <w:lvlText w:val=""/>
      <w:lvlJc w:val="left"/>
      <w:pPr>
        <w:ind w:left="1876" w:hanging="360"/>
      </w:pPr>
      <w:rPr>
        <w:rFonts w:ascii="Symbol" w:hAnsi="Symbol" w:hint="default"/>
      </w:rPr>
    </w:lvl>
    <w:lvl w:ilvl="1" w:tplc="04180003" w:tentative="1">
      <w:start w:val="1"/>
      <w:numFmt w:val="bullet"/>
      <w:lvlText w:val="o"/>
      <w:lvlJc w:val="left"/>
      <w:pPr>
        <w:ind w:left="2596" w:hanging="360"/>
      </w:pPr>
      <w:rPr>
        <w:rFonts w:ascii="Courier New" w:hAnsi="Courier New" w:cs="Courier New" w:hint="default"/>
      </w:rPr>
    </w:lvl>
    <w:lvl w:ilvl="2" w:tplc="04180005" w:tentative="1">
      <w:start w:val="1"/>
      <w:numFmt w:val="bullet"/>
      <w:lvlText w:val=""/>
      <w:lvlJc w:val="left"/>
      <w:pPr>
        <w:ind w:left="3316" w:hanging="360"/>
      </w:pPr>
      <w:rPr>
        <w:rFonts w:ascii="Wingdings" w:hAnsi="Wingdings" w:hint="default"/>
      </w:rPr>
    </w:lvl>
    <w:lvl w:ilvl="3" w:tplc="04180001" w:tentative="1">
      <w:start w:val="1"/>
      <w:numFmt w:val="bullet"/>
      <w:lvlText w:val=""/>
      <w:lvlJc w:val="left"/>
      <w:pPr>
        <w:ind w:left="4036" w:hanging="360"/>
      </w:pPr>
      <w:rPr>
        <w:rFonts w:ascii="Symbol" w:hAnsi="Symbol" w:hint="default"/>
      </w:rPr>
    </w:lvl>
    <w:lvl w:ilvl="4" w:tplc="04180003" w:tentative="1">
      <w:start w:val="1"/>
      <w:numFmt w:val="bullet"/>
      <w:lvlText w:val="o"/>
      <w:lvlJc w:val="left"/>
      <w:pPr>
        <w:ind w:left="4756" w:hanging="360"/>
      </w:pPr>
      <w:rPr>
        <w:rFonts w:ascii="Courier New" w:hAnsi="Courier New" w:cs="Courier New" w:hint="default"/>
      </w:rPr>
    </w:lvl>
    <w:lvl w:ilvl="5" w:tplc="04180005" w:tentative="1">
      <w:start w:val="1"/>
      <w:numFmt w:val="bullet"/>
      <w:lvlText w:val=""/>
      <w:lvlJc w:val="left"/>
      <w:pPr>
        <w:ind w:left="5476" w:hanging="360"/>
      </w:pPr>
      <w:rPr>
        <w:rFonts w:ascii="Wingdings" w:hAnsi="Wingdings" w:hint="default"/>
      </w:rPr>
    </w:lvl>
    <w:lvl w:ilvl="6" w:tplc="04180001" w:tentative="1">
      <w:start w:val="1"/>
      <w:numFmt w:val="bullet"/>
      <w:lvlText w:val=""/>
      <w:lvlJc w:val="left"/>
      <w:pPr>
        <w:ind w:left="6196" w:hanging="360"/>
      </w:pPr>
      <w:rPr>
        <w:rFonts w:ascii="Symbol" w:hAnsi="Symbol" w:hint="default"/>
      </w:rPr>
    </w:lvl>
    <w:lvl w:ilvl="7" w:tplc="04180003" w:tentative="1">
      <w:start w:val="1"/>
      <w:numFmt w:val="bullet"/>
      <w:lvlText w:val="o"/>
      <w:lvlJc w:val="left"/>
      <w:pPr>
        <w:ind w:left="6916" w:hanging="360"/>
      </w:pPr>
      <w:rPr>
        <w:rFonts w:ascii="Courier New" w:hAnsi="Courier New" w:cs="Courier New" w:hint="default"/>
      </w:rPr>
    </w:lvl>
    <w:lvl w:ilvl="8" w:tplc="04180005" w:tentative="1">
      <w:start w:val="1"/>
      <w:numFmt w:val="bullet"/>
      <w:lvlText w:val=""/>
      <w:lvlJc w:val="left"/>
      <w:pPr>
        <w:ind w:left="7636" w:hanging="360"/>
      </w:pPr>
      <w:rPr>
        <w:rFonts w:ascii="Wingdings" w:hAnsi="Wingdings" w:hint="default"/>
      </w:rPr>
    </w:lvl>
  </w:abstractNum>
  <w:abstractNum w:abstractNumId="36" w15:restartNumberingAfterBreak="0">
    <w:nsid w:val="3759215A"/>
    <w:multiLevelType w:val="hybridMultilevel"/>
    <w:tmpl w:val="67F6B504"/>
    <w:lvl w:ilvl="0" w:tplc="04180005">
      <w:start w:val="1"/>
      <w:numFmt w:val="bullet"/>
      <w:lvlText w:val=""/>
      <w:lvlJc w:val="left"/>
      <w:pPr>
        <w:ind w:left="1463" w:hanging="360"/>
      </w:pPr>
      <w:rPr>
        <w:rFonts w:ascii="Wingdings" w:hAnsi="Wingdings" w:hint="default"/>
      </w:rPr>
    </w:lvl>
    <w:lvl w:ilvl="1" w:tplc="04180003" w:tentative="1">
      <w:start w:val="1"/>
      <w:numFmt w:val="bullet"/>
      <w:lvlText w:val="o"/>
      <w:lvlJc w:val="left"/>
      <w:pPr>
        <w:ind w:left="2183" w:hanging="360"/>
      </w:pPr>
      <w:rPr>
        <w:rFonts w:ascii="Courier New" w:hAnsi="Courier New" w:cs="Courier New" w:hint="default"/>
      </w:rPr>
    </w:lvl>
    <w:lvl w:ilvl="2" w:tplc="04180005" w:tentative="1">
      <w:start w:val="1"/>
      <w:numFmt w:val="bullet"/>
      <w:lvlText w:val=""/>
      <w:lvlJc w:val="left"/>
      <w:pPr>
        <w:ind w:left="2903" w:hanging="360"/>
      </w:pPr>
      <w:rPr>
        <w:rFonts w:ascii="Wingdings" w:hAnsi="Wingdings" w:hint="default"/>
      </w:rPr>
    </w:lvl>
    <w:lvl w:ilvl="3" w:tplc="04180001" w:tentative="1">
      <w:start w:val="1"/>
      <w:numFmt w:val="bullet"/>
      <w:lvlText w:val=""/>
      <w:lvlJc w:val="left"/>
      <w:pPr>
        <w:ind w:left="3623" w:hanging="360"/>
      </w:pPr>
      <w:rPr>
        <w:rFonts w:ascii="Symbol" w:hAnsi="Symbol" w:hint="default"/>
      </w:rPr>
    </w:lvl>
    <w:lvl w:ilvl="4" w:tplc="04180003" w:tentative="1">
      <w:start w:val="1"/>
      <w:numFmt w:val="bullet"/>
      <w:lvlText w:val="o"/>
      <w:lvlJc w:val="left"/>
      <w:pPr>
        <w:ind w:left="4343" w:hanging="360"/>
      </w:pPr>
      <w:rPr>
        <w:rFonts w:ascii="Courier New" w:hAnsi="Courier New" w:cs="Courier New" w:hint="default"/>
      </w:rPr>
    </w:lvl>
    <w:lvl w:ilvl="5" w:tplc="04180005" w:tentative="1">
      <w:start w:val="1"/>
      <w:numFmt w:val="bullet"/>
      <w:lvlText w:val=""/>
      <w:lvlJc w:val="left"/>
      <w:pPr>
        <w:ind w:left="5063" w:hanging="360"/>
      </w:pPr>
      <w:rPr>
        <w:rFonts w:ascii="Wingdings" w:hAnsi="Wingdings" w:hint="default"/>
      </w:rPr>
    </w:lvl>
    <w:lvl w:ilvl="6" w:tplc="04180001" w:tentative="1">
      <w:start w:val="1"/>
      <w:numFmt w:val="bullet"/>
      <w:lvlText w:val=""/>
      <w:lvlJc w:val="left"/>
      <w:pPr>
        <w:ind w:left="5783" w:hanging="360"/>
      </w:pPr>
      <w:rPr>
        <w:rFonts w:ascii="Symbol" w:hAnsi="Symbol" w:hint="default"/>
      </w:rPr>
    </w:lvl>
    <w:lvl w:ilvl="7" w:tplc="04180003" w:tentative="1">
      <w:start w:val="1"/>
      <w:numFmt w:val="bullet"/>
      <w:lvlText w:val="o"/>
      <w:lvlJc w:val="left"/>
      <w:pPr>
        <w:ind w:left="6503" w:hanging="360"/>
      </w:pPr>
      <w:rPr>
        <w:rFonts w:ascii="Courier New" w:hAnsi="Courier New" w:cs="Courier New" w:hint="default"/>
      </w:rPr>
    </w:lvl>
    <w:lvl w:ilvl="8" w:tplc="04180005" w:tentative="1">
      <w:start w:val="1"/>
      <w:numFmt w:val="bullet"/>
      <w:lvlText w:val=""/>
      <w:lvlJc w:val="left"/>
      <w:pPr>
        <w:ind w:left="7223" w:hanging="360"/>
      </w:pPr>
      <w:rPr>
        <w:rFonts w:ascii="Wingdings" w:hAnsi="Wingdings" w:hint="default"/>
      </w:rPr>
    </w:lvl>
  </w:abstractNum>
  <w:abstractNum w:abstractNumId="37" w15:restartNumberingAfterBreak="0">
    <w:nsid w:val="38FF588B"/>
    <w:multiLevelType w:val="hybridMultilevel"/>
    <w:tmpl w:val="8554546E"/>
    <w:lvl w:ilvl="0" w:tplc="04180001">
      <w:start w:val="1"/>
      <w:numFmt w:val="bullet"/>
      <w:lvlText w:val=""/>
      <w:lvlJc w:val="left"/>
      <w:pPr>
        <w:ind w:left="742" w:hanging="360"/>
      </w:pPr>
      <w:rPr>
        <w:rFonts w:ascii="Symbol" w:hAnsi="Symbol" w:hint="default"/>
      </w:rPr>
    </w:lvl>
    <w:lvl w:ilvl="1" w:tplc="04180003" w:tentative="1">
      <w:start w:val="1"/>
      <w:numFmt w:val="bullet"/>
      <w:lvlText w:val="o"/>
      <w:lvlJc w:val="left"/>
      <w:pPr>
        <w:ind w:left="1462" w:hanging="360"/>
      </w:pPr>
      <w:rPr>
        <w:rFonts w:ascii="Courier New" w:hAnsi="Courier New" w:cs="Courier New" w:hint="default"/>
      </w:rPr>
    </w:lvl>
    <w:lvl w:ilvl="2" w:tplc="04180005" w:tentative="1">
      <w:start w:val="1"/>
      <w:numFmt w:val="bullet"/>
      <w:lvlText w:val=""/>
      <w:lvlJc w:val="left"/>
      <w:pPr>
        <w:ind w:left="2182" w:hanging="360"/>
      </w:pPr>
      <w:rPr>
        <w:rFonts w:ascii="Wingdings" w:hAnsi="Wingdings" w:hint="default"/>
      </w:rPr>
    </w:lvl>
    <w:lvl w:ilvl="3" w:tplc="04180001" w:tentative="1">
      <w:start w:val="1"/>
      <w:numFmt w:val="bullet"/>
      <w:lvlText w:val=""/>
      <w:lvlJc w:val="left"/>
      <w:pPr>
        <w:ind w:left="2902" w:hanging="360"/>
      </w:pPr>
      <w:rPr>
        <w:rFonts w:ascii="Symbol" w:hAnsi="Symbol" w:hint="default"/>
      </w:rPr>
    </w:lvl>
    <w:lvl w:ilvl="4" w:tplc="04180003" w:tentative="1">
      <w:start w:val="1"/>
      <w:numFmt w:val="bullet"/>
      <w:lvlText w:val="o"/>
      <w:lvlJc w:val="left"/>
      <w:pPr>
        <w:ind w:left="3622" w:hanging="360"/>
      </w:pPr>
      <w:rPr>
        <w:rFonts w:ascii="Courier New" w:hAnsi="Courier New" w:cs="Courier New" w:hint="default"/>
      </w:rPr>
    </w:lvl>
    <w:lvl w:ilvl="5" w:tplc="04180005" w:tentative="1">
      <w:start w:val="1"/>
      <w:numFmt w:val="bullet"/>
      <w:lvlText w:val=""/>
      <w:lvlJc w:val="left"/>
      <w:pPr>
        <w:ind w:left="4342" w:hanging="360"/>
      </w:pPr>
      <w:rPr>
        <w:rFonts w:ascii="Wingdings" w:hAnsi="Wingdings" w:hint="default"/>
      </w:rPr>
    </w:lvl>
    <w:lvl w:ilvl="6" w:tplc="04180001" w:tentative="1">
      <w:start w:val="1"/>
      <w:numFmt w:val="bullet"/>
      <w:lvlText w:val=""/>
      <w:lvlJc w:val="left"/>
      <w:pPr>
        <w:ind w:left="5062" w:hanging="360"/>
      </w:pPr>
      <w:rPr>
        <w:rFonts w:ascii="Symbol" w:hAnsi="Symbol" w:hint="default"/>
      </w:rPr>
    </w:lvl>
    <w:lvl w:ilvl="7" w:tplc="04180003" w:tentative="1">
      <w:start w:val="1"/>
      <w:numFmt w:val="bullet"/>
      <w:lvlText w:val="o"/>
      <w:lvlJc w:val="left"/>
      <w:pPr>
        <w:ind w:left="5782" w:hanging="360"/>
      </w:pPr>
      <w:rPr>
        <w:rFonts w:ascii="Courier New" w:hAnsi="Courier New" w:cs="Courier New" w:hint="default"/>
      </w:rPr>
    </w:lvl>
    <w:lvl w:ilvl="8" w:tplc="04180005" w:tentative="1">
      <w:start w:val="1"/>
      <w:numFmt w:val="bullet"/>
      <w:lvlText w:val=""/>
      <w:lvlJc w:val="left"/>
      <w:pPr>
        <w:ind w:left="6502" w:hanging="360"/>
      </w:pPr>
      <w:rPr>
        <w:rFonts w:ascii="Wingdings" w:hAnsi="Wingdings" w:hint="default"/>
      </w:rPr>
    </w:lvl>
  </w:abstractNum>
  <w:abstractNum w:abstractNumId="38" w15:restartNumberingAfterBreak="0">
    <w:nsid w:val="3B086AA9"/>
    <w:multiLevelType w:val="hybridMultilevel"/>
    <w:tmpl w:val="4AC27DE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2B97E51"/>
    <w:multiLevelType w:val="singleLevel"/>
    <w:tmpl w:val="84B80C36"/>
    <w:lvl w:ilvl="0">
      <w:start w:val="2"/>
      <w:numFmt w:val="decimal"/>
      <w:lvlText w:val="%1."/>
      <w:legacy w:legacy="1" w:legacySpace="0" w:legacyIndent="367"/>
      <w:lvlJc w:val="left"/>
      <w:rPr>
        <w:rFonts w:ascii="Times New Roman" w:hAnsi="Times New Roman" w:cs="Times New Roman" w:hint="default"/>
      </w:rPr>
    </w:lvl>
  </w:abstractNum>
  <w:abstractNum w:abstractNumId="40" w15:restartNumberingAfterBreak="0">
    <w:nsid w:val="430718AB"/>
    <w:multiLevelType w:val="multilevel"/>
    <w:tmpl w:val="27E6082C"/>
    <w:lvl w:ilvl="0">
      <w:start w:val="8"/>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1" w15:restartNumberingAfterBreak="0">
    <w:nsid w:val="45285838"/>
    <w:multiLevelType w:val="multilevel"/>
    <w:tmpl w:val="28687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99F1EE6"/>
    <w:multiLevelType w:val="hybridMultilevel"/>
    <w:tmpl w:val="41420A38"/>
    <w:lvl w:ilvl="0" w:tplc="04180005">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3" w15:restartNumberingAfterBreak="0">
    <w:nsid w:val="4BC86C36"/>
    <w:multiLevelType w:val="hybridMultilevel"/>
    <w:tmpl w:val="20EE8F6E"/>
    <w:lvl w:ilvl="0" w:tplc="04180005">
      <w:start w:val="1"/>
      <w:numFmt w:val="bullet"/>
      <w:lvlText w:val=""/>
      <w:lvlJc w:val="left"/>
      <w:pPr>
        <w:ind w:left="731" w:hanging="360"/>
      </w:pPr>
      <w:rPr>
        <w:rFonts w:ascii="Wingdings" w:hAnsi="Wingdings" w:hint="default"/>
      </w:rPr>
    </w:lvl>
    <w:lvl w:ilvl="1" w:tplc="04180003" w:tentative="1">
      <w:start w:val="1"/>
      <w:numFmt w:val="bullet"/>
      <w:lvlText w:val="o"/>
      <w:lvlJc w:val="left"/>
      <w:pPr>
        <w:ind w:left="1451" w:hanging="360"/>
      </w:pPr>
      <w:rPr>
        <w:rFonts w:ascii="Courier New" w:hAnsi="Courier New" w:cs="Courier New" w:hint="default"/>
      </w:rPr>
    </w:lvl>
    <w:lvl w:ilvl="2" w:tplc="04180005" w:tentative="1">
      <w:start w:val="1"/>
      <w:numFmt w:val="bullet"/>
      <w:lvlText w:val=""/>
      <w:lvlJc w:val="left"/>
      <w:pPr>
        <w:ind w:left="2171" w:hanging="360"/>
      </w:pPr>
      <w:rPr>
        <w:rFonts w:ascii="Wingdings" w:hAnsi="Wingdings" w:hint="default"/>
      </w:rPr>
    </w:lvl>
    <w:lvl w:ilvl="3" w:tplc="04180001" w:tentative="1">
      <w:start w:val="1"/>
      <w:numFmt w:val="bullet"/>
      <w:lvlText w:val=""/>
      <w:lvlJc w:val="left"/>
      <w:pPr>
        <w:ind w:left="2891" w:hanging="360"/>
      </w:pPr>
      <w:rPr>
        <w:rFonts w:ascii="Symbol" w:hAnsi="Symbol" w:hint="default"/>
      </w:rPr>
    </w:lvl>
    <w:lvl w:ilvl="4" w:tplc="04180003" w:tentative="1">
      <w:start w:val="1"/>
      <w:numFmt w:val="bullet"/>
      <w:lvlText w:val="o"/>
      <w:lvlJc w:val="left"/>
      <w:pPr>
        <w:ind w:left="3611" w:hanging="360"/>
      </w:pPr>
      <w:rPr>
        <w:rFonts w:ascii="Courier New" w:hAnsi="Courier New" w:cs="Courier New" w:hint="default"/>
      </w:rPr>
    </w:lvl>
    <w:lvl w:ilvl="5" w:tplc="04180005" w:tentative="1">
      <w:start w:val="1"/>
      <w:numFmt w:val="bullet"/>
      <w:lvlText w:val=""/>
      <w:lvlJc w:val="left"/>
      <w:pPr>
        <w:ind w:left="4331" w:hanging="360"/>
      </w:pPr>
      <w:rPr>
        <w:rFonts w:ascii="Wingdings" w:hAnsi="Wingdings" w:hint="default"/>
      </w:rPr>
    </w:lvl>
    <w:lvl w:ilvl="6" w:tplc="04180001" w:tentative="1">
      <w:start w:val="1"/>
      <w:numFmt w:val="bullet"/>
      <w:lvlText w:val=""/>
      <w:lvlJc w:val="left"/>
      <w:pPr>
        <w:ind w:left="5051" w:hanging="360"/>
      </w:pPr>
      <w:rPr>
        <w:rFonts w:ascii="Symbol" w:hAnsi="Symbol" w:hint="default"/>
      </w:rPr>
    </w:lvl>
    <w:lvl w:ilvl="7" w:tplc="04180003" w:tentative="1">
      <w:start w:val="1"/>
      <w:numFmt w:val="bullet"/>
      <w:lvlText w:val="o"/>
      <w:lvlJc w:val="left"/>
      <w:pPr>
        <w:ind w:left="5771" w:hanging="360"/>
      </w:pPr>
      <w:rPr>
        <w:rFonts w:ascii="Courier New" w:hAnsi="Courier New" w:cs="Courier New" w:hint="default"/>
      </w:rPr>
    </w:lvl>
    <w:lvl w:ilvl="8" w:tplc="04180005" w:tentative="1">
      <w:start w:val="1"/>
      <w:numFmt w:val="bullet"/>
      <w:lvlText w:val=""/>
      <w:lvlJc w:val="left"/>
      <w:pPr>
        <w:ind w:left="6491" w:hanging="360"/>
      </w:pPr>
      <w:rPr>
        <w:rFonts w:ascii="Wingdings" w:hAnsi="Wingdings" w:hint="default"/>
      </w:rPr>
    </w:lvl>
  </w:abstractNum>
  <w:abstractNum w:abstractNumId="44" w15:restartNumberingAfterBreak="0">
    <w:nsid w:val="4C122132"/>
    <w:multiLevelType w:val="hybridMultilevel"/>
    <w:tmpl w:val="785263A0"/>
    <w:lvl w:ilvl="0" w:tplc="8E12C1D0">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95AB742">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0387ED4">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F127772">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0840078">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15655E8">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B722D30">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FA6A2AC">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F5E69B2">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4DAD2544"/>
    <w:multiLevelType w:val="hybridMultilevel"/>
    <w:tmpl w:val="44FC08DA"/>
    <w:lvl w:ilvl="0" w:tplc="FFFFFFFF">
      <w:start w:val="1"/>
      <w:numFmt w:val="decimal"/>
      <w:lvlText w:val="%1."/>
      <w:lvlJc w:val="left"/>
      <w:pPr>
        <w:ind w:left="731" w:hanging="360"/>
      </w:pPr>
      <w:rPr>
        <w:rFonts w:hint="default"/>
      </w:rPr>
    </w:lvl>
    <w:lvl w:ilvl="1" w:tplc="FFFFFFFF" w:tentative="1">
      <w:start w:val="1"/>
      <w:numFmt w:val="lowerLetter"/>
      <w:lvlText w:val="%2."/>
      <w:lvlJc w:val="left"/>
      <w:pPr>
        <w:ind w:left="1451" w:hanging="360"/>
      </w:pPr>
    </w:lvl>
    <w:lvl w:ilvl="2" w:tplc="FFFFFFFF" w:tentative="1">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46" w15:restartNumberingAfterBreak="0">
    <w:nsid w:val="4ECC1CAC"/>
    <w:multiLevelType w:val="hybridMultilevel"/>
    <w:tmpl w:val="DE28559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FD90DA7"/>
    <w:multiLevelType w:val="multilevel"/>
    <w:tmpl w:val="01C65D32"/>
    <w:lvl w:ilvl="0">
      <w:start w:val="1"/>
      <w:numFmt w:val="decimal"/>
      <w:lvlText w:val="%1."/>
      <w:lvlJc w:val="left"/>
      <w:pPr>
        <w:ind w:left="720" w:hanging="360"/>
      </w:pPr>
    </w:lvl>
    <w:lvl w:ilvl="1">
      <w:start w:val="1"/>
      <w:numFmt w:val="decimal"/>
      <w:isLgl/>
      <w:lvlText w:val="%1.%2."/>
      <w:lvlJc w:val="left"/>
      <w:pPr>
        <w:ind w:left="765" w:hanging="405"/>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4FF6590D"/>
    <w:multiLevelType w:val="multilevel"/>
    <w:tmpl w:val="FF9825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3037358"/>
    <w:multiLevelType w:val="hybridMultilevel"/>
    <w:tmpl w:val="A3B62F3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0" w15:restartNumberingAfterBreak="0">
    <w:nsid w:val="54797873"/>
    <w:multiLevelType w:val="hybridMultilevel"/>
    <w:tmpl w:val="DE54F18C"/>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1" w15:restartNumberingAfterBreak="0">
    <w:nsid w:val="54BC77A4"/>
    <w:multiLevelType w:val="hybridMultilevel"/>
    <w:tmpl w:val="40CE8B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56A3000B"/>
    <w:multiLevelType w:val="hybridMultilevel"/>
    <w:tmpl w:val="99828A8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577F7D21"/>
    <w:multiLevelType w:val="hybridMultilevel"/>
    <w:tmpl w:val="BDBA12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578E33DE"/>
    <w:multiLevelType w:val="hybridMultilevel"/>
    <w:tmpl w:val="2C9224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5B17425E"/>
    <w:multiLevelType w:val="hybridMultilevel"/>
    <w:tmpl w:val="44FC08DA"/>
    <w:lvl w:ilvl="0" w:tplc="00422470">
      <w:start w:val="1"/>
      <w:numFmt w:val="decimal"/>
      <w:lvlText w:val="%1."/>
      <w:lvlJc w:val="left"/>
      <w:pPr>
        <w:ind w:left="731" w:hanging="360"/>
      </w:pPr>
      <w:rPr>
        <w:rFonts w:hint="default"/>
      </w:rPr>
    </w:lvl>
    <w:lvl w:ilvl="1" w:tplc="04180019" w:tentative="1">
      <w:start w:val="1"/>
      <w:numFmt w:val="lowerLetter"/>
      <w:lvlText w:val="%2."/>
      <w:lvlJc w:val="left"/>
      <w:pPr>
        <w:ind w:left="1451" w:hanging="360"/>
      </w:pPr>
    </w:lvl>
    <w:lvl w:ilvl="2" w:tplc="0418001B" w:tentative="1">
      <w:start w:val="1"/>
      <w:numFmt w:val="lowerRoman"/>
      <w:lvlText w:val="%3."/>
      <w:lvlJc w:val="right"/>
      <w:pPr>
        <w:ind w:left="2171" w:hanging="180"/>
      </w:pPr>
    </w:lvl>
    <w:lvl w:ilvl="3" w:tplc="0418000F" w:tentative="1">
      <w:start w:val="1"/>
      <w:numFmt w:val="decimal"/>
      <w:lvlText w:val="%4."/>
      <w:lvlJc w:val="left"/>
      <w:pPr>
        <w:ind w:left="2891" w:hanging="360"/>
      </w:pPr>
    </w:lvl>
    <w:lvl w:ilvl="4" w:tplc="04180019" w:tentative="1">
      <w:start w:val="1"/>
      <w:numFmt w:val="lowerLetter"/>
      <w:lvlText w:val="%5."/>
      <w:lvlJc w:val="left"/>
      <w:pPr>
        <w:ind w:left="3611" w:hanging="360"/>
      </w:pPr>
    </w:lvl>
    <w:lvl w:ilvl="5" w:tplc="0418001B" w:tentative="1">
      <w:start w:val="1"/>
      <w:numFmt w:val="lowerRoman"/>
      <w:lvlText w:val="%6."/>
      <w:lvlJc w:val="right"/>
      <w:pPr>
        <w:ind w:left="4331" w:hanging="180"/>
      </w:pPr>
    </w:lvl>
    <w:lvl w:ilvl="6" w:tplc="0418000F" w:tentative="1">
      <w:start w:val="1"/>
      <w:numFmt w:val="decimal"/>
      <w:lvlText w:val="%7."/>
      <w:lvlJc w:val="left"/>
      <w:pPr>
        <w:ind w:left="5051" w:hanging="360"/>
      </w:pPr>
    </w:lvl>
    <w:lvl w:ilvl="7" w:tplc="04180019" w:tentative="1">
      <w:start w:val="1"/>
      <w:numFmt w:val="lowerLetter"/>
      <w:lvlText w:val="%8."/>
      <w:lvlJc w:val="left"/>
      <w:pPr>
        <w:ind w:left="5771" w:hanging="360"/>
      </w:pPr>
    </w:lvl>
    <w:lvl w:ilvl="8" w:tplc="0418001B" w:tentative="1">
      <w:start w:val="1"/>
      <w:numFmt w:val="lowerRoman"/>
      <w:lvlText w:val="%9."/>
      <w:lvlJc w:val="right"/>
      <w:pPr>
        <w:ind w:left="6491" w:hanging="180"/>
      </w:pPr>
    </w:lvl>
  </w:abstractNum>
  <w:abstractNum w:abstractNumId="56" w15:restartNumberingAfterBreak="0">
    <w:nsid w:val="5B59380B"/>
    <w:multiLevelType w:val="hybridMultilevel"/>
    <w:tmpl w:val="8580F16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5B895EFE"/>
    <w:multiLevelType w:val="hybridMultilevel"/>
    <w:tmpl w:val="9C2830A2"/>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8" w15:restartNumberingAfterBreak="0">
    <w:nsid w:val="5BE653DB"/>
    <w:multiLevelType w:val="hybridMultilevel"/>
    <w:tmpl w:val="97DAFF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5C0A46AE"/>
    <w:multiLevelType w:val="hybridMultilevel"/>
    <w:tmpl w:val="277E85D2"/>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5D362630"/>
    <w:multiLevelType w:val="hybridMultilevel"/>
    <w:tmpl w:val="ABBCF1B6"/>
    <w:lvl w:ilvl="0" w:tplc="6CA8C2FA">
      <w:start w:val="6"/>
      <w:numFmt w:val="bullet"/>
      <w:lvlText w:val="-"/>
      <w:lvlJc w:val="left"/>
      <w:pPr>
        <w:ind w:left="720" w:hanging="360"/>
      </w:pPr>
      <w:rPr>
        <w:rFonts w:ascii="Garamond" w:eastAsia="Times New Roman" w:hAnsi="Garamond"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5D676F7B"/>
    <w:multiLevelType w:val="hybridMultilevel"/>
    <w:tmpl w:val="2F2C2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7567AE"/>
    <w:multiLevelType w:val="hybridMultilevel"/>
    <w:tmpl w:val="9C7CCB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60CB0C39"/>
    <w:multiLevelType w:val="hybridMultilevel"/>
    <w:tmpl w:val="D67042B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618E4E56"/>
    <w:multiLevelType w:val="hybridMultilevel"/>
    <w:tmpl w:val="0E5AE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E85472"/>
    <w:multiLevelType w:val="multilevel"/>
    <w:tmpl w:val="7D8CC1FA"/>
    <w:lvl w:ilvl="0">
      <w:start w:val="9"/>
      <w:numFmt w:val="decimal"/>
      <w:lvlText w:val="%1."/>
      <w:lvlJc w:val="left"/>
      <w:pPr>
        <w:ind w:left="405" w:hanging="405"/>
      </w:pPr>
      <w:rPr>
        <w:b/>
      </w:r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15:restartNumberingAfterBreak="0">
    <w:nsid w:val="6412426B"/>
    <w:multiLevelType w:val="multilevel"/>
    <w:tmpl w:val="7F4E52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4E85DB8"/>
    <w:multiLevelType w:val="hybridMultilevel"/>
    <w:tmpl w:val="67DE1320"/>
    <w:lvl w:ilvl="0" w:tplc="04180001">
      <w:start w:val="1"/>
      <w:numFmt w:val="bullet"/>
      <w:lvlText w:val=""/>
      <w:lvlJc w:val="left"/>
      <w:pPr>
        <w:ind w:left="742" w:hanging="360"/>
      </w:pPr>
      <w:rPr>
        <w:rFonts w:ascii="Symbol" w:hAnsi="Symbol" w:hint="default"/>
      </w:rPr>
    </w:lvl>
    <w:lvl w:ilvl="1" w:tplc="04180003" w:tentative="1">
      <w:start w:val="1"/>
      <w:numFmt w:val="bullet"/>
      <w:lvlText w:val="o"/>
      <w:lvlJc w:val="left"/>
      <w:pPr>
        <w:ind w:left="1462" w:hanging="360"/>
      </w:pPr>
      <w:rPr>
        <w:rFonts w:ascii="Courier New" w:hAnsi="Courier New" w:cs="Courier New" w:hint="default"/>
      </w:rPr>
    </w:lvl>
    <w:lvl w:ilvl="2" w:tplc="04180005" w:tentative="1">
      <w:start w:val="1"/>
      <w:numFmt w:val="bullet"/>
      <w:lvlText w:val=""/>
      <w:lvlJc w:val="left"/>
      <w:pPr>
        <w:ind w:left="2182" w:hanging="360"/>
      </w:pPr>
      <w:rPr>
        <w:rFonts w:ascii="Wingdings" w:hAnsi="Wingdings" w:hint="default"/>
      </w:rPr>
    </w:lvl>
    <w:lvl w:ilvl="3" w:tplc="04180001" w:tentative="1">
      <w:start w:val="1"/>
      <w:numFmt w:val="bullet"/>
      <w:lvlText w:val=""/>
      <w:lvlJc w:val="left"/>
      <w:pPr>
        <w:ind w:left="2902" w:hanging="360"/>
      </w:pPr>
      <w:rPr>
        <w:rFonts w:ascii="Symbol" w:hAnsi="Symbol" w:hint="default"/>
      </w:rPr>
    </w:lvl>
    <w:lvl w:ilvl="4" w:tplc="04180003" w:tentative="1">
      <w:start w:val="1"/>
      <w:numFmt w:val="bullet"/>
      <w:lvlText w:val="o"/>
      <w:lvlJc w:val="left"/>
      <w:pPr>
        <w:ind w:left="3622" w:hanging="360"/>
      </w:pPr>
      <w:rPr>
        <w:rFonts w:ascii="Courier New" w:hAnsi="Courier New" w:cs="Courier New" w:hint="default"/>
      </w:rPr>
    </w:lvl>
    <w:lvl w:ilvl="5" w:tplc="04180005" w:tentative="1">
      <w:start w:val="1"/>
      <w:numFmt w:val="bullet"/>
      <w:lvlText w:val=""/>
      <w:lvlJc w:val="left"/>
      <w:pPr>
        <w:ind w:left="4342" w:hanging="360"/>
      </w:pPr>
      <w:rPr>
        <w:rFonts w:ascii="Wingdings" w:hAnsi="Wingdings" w:hint="default"/>
      </w:rPr>
    </w:lvl>
    <w:lvl w:ilvl="6" w:tplc="04180001" w:tentative="1">
      <w:start w:val="1"/>
      <w:numFmt w:val="bullet"/>
      <w:lvlText w:val=""/>
      <w:lvlJc w:val="left"/>
      <w:pPr>
        <w:ind w:left="5062" w:hanging="360"/>
      </w:pPr>
      <w:rPr>
        <w:rFonts w:ascii="Symbol" w:hAnsi="Symbol" w:hint="default"/>
      </w:rPr>
    </w:lvl>
    <w:lvl w:ilvl="7" w:tplc="04180003" w:tentative="1">
      <w:start w:val="1"/>
      <w:numFmt w:val="bullet"/>
      <w:lvlText w:val="o"/>
      <w:lvlJc w:val="left"/>
      <w:pPr>
        <w:ind w:left="5782" w:hanging="360"/>
      </w:pPr>
      <w:rPr>
        <w:rFonts w:ascii="Courier New" w:hAnsi="Courier New" w:cs="Courier New" w:hint="default"/>
      </w:rPr>
    </w:lvl>
    <w:lvl w:ilvl="8" w:tplc="04180005" w:tentative="1">
      <w:start w:val="1"/>
      <w:numFmt w:val="bullet"/>
      <w:lvlText w:val=""/>
      <w:lvlJc w:val="left"/>
      <w:pPr>
        <w:ind w:left="6502" w:hanging="360"/>
      </w:pPr>
      <w:rPr>
        <w:rFonts w:ascii="Wingdings" w:hAnsi="Wingdings" w:hint="default"/>
      </w:rPr>
    </w:lvl>
  </w:abstractNum>
  <w:abstractNum w:abstractNumId="68" w15:restartNumberingAfterBreak="0">
    <w:nsid w:val="66F17866"/>
    <w:multiLevelType w:val="hybridMultilevel"/>
    <w:tmpl w:val="8514E8D6"/>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9" w15:restartNumberingAfterBreak="0">
    <w:nsid w:val="67E50F26"/>
    <w:multiLevelType w:val="hybridMultilevel"/>
    <w:tmpl w:val="9016190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68387B4E"/>
    <w:multiLevelType w:val="hybridMultilevel"/>
    <w:tmpl w:val="BDBA123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1" w15:restartNumberingAfterBreak="0">
    <w:nsid w:val="69F64F0E"/>
    <w:multiLevelType w:val="hybridMultilevel"/>
    <w:tmpl w:val="405A1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6A25601A"/>
    <w:multiLevelType w:val="hybridMultilevel"/>
    <w:tmpl w:val="20C0AA60"/>
    <w:lvl w:ilvl="0" w:tplc="04180001">
      <w:start w:val="1"/>
      <w:numFmt w:val="bullet"/>
      <w:lvlText w:val=""/>
      <w:lvlJc w:val="left"/>
      <w:pPr>
        <w:ind w:left="742" w:hanging="360"/>
      </w:pPr>
      <w:rPr>
        <w:rFonts w:ascii="Symbol" w:hAnsi="Symbol" w:hint="default"/>
      </w:rPr>
    </w:lvl>
    <w:lvl w:ilvl="1" w:tplc="04180003" w:tentative="1">
      <w:start w:val="1"/>
      <w:numFmt w:val="bullet"/>
      <w:lvlText w:val="o"/>
      <w:lvlJc w:val="left"/>
      <w:pPr>
        <w:ind w:left="1462" w:hanging="360"/>
      </w:pPr>
      <w:rPr>
        <w:rFonts w:ascii="Courier New" w:hAnsi="Courier New" w:cs="Courier New" w:hint="default"/>
      </w:rPr>
    </w:lvl>
    <w:lvl w:ilvl="2" w:tplc="04180005" w:tentative="1">
      <w:start w:val="1"/>
      <w:numFmt w:val="bullet"/>
      <w:lvlText w:val=""/>
      <w:lvlJc w:val="left"/>
      <w:pPr>
        <w:ind w:left="2182" w:hanging="360"/>
      </w:pPr>
      <w:rPr>
        <w:rFonts w:ascii="Wingdings" w:hAnsi="Wingdings" w:hint="default"/>
      </w:rPr>
    </w:lvl>
    <w:lvl w:ilvl="3" w:tplc="04180001" w:tentative="1">
      <w:start w:val="1"/>
      <w:numFmt w:val="bullet"/>
      <w:lvlText w:val=""/>
      <w:lvlJc w:val="left"/>
      <w:pPr>
        <w:ind w:left="2902" w:hanging="360"/>
      </w:pPr>
      <w:rPr>
        <w:rFonts w:ascii="Symbol" w:hAnsi="Symbol" w:hint="default"/>
      </w:rPr>
    </w:lvl>
    <w:lvl w:ilvl="4" w:tplc="04180003" w:tentative="1">
      <w:start w:val="1"/>
      <w:numFmt w:val="bullet"/>
      <w:lvlText w:val="o"/>
      <w:lvlJc w:val="left"/>
      <w:pPr>
        <w:ind w:left="3622" w:hanging="360"/>
      </w:pPr>
      <w:rPr>
        <w:rFonts w:ascii="Courier New" w:hAnsi="Courier New" w:cs="Courier New" w:hint="default"/>
      </w:rPr>
    </w:lvl>
    <w:lvl w:ilvl="5" w:tplc="04180005" w:tentative="1">
      <w:start w:val="1"/>
      <w:numFmt w:val="bullet"/>
      <w:lvlText w:val=""/>
      <w:lvlJc w:val="left"/>
      <w:pPr>
        <w:ind w:left="4342" w:hanging="360"/>
      </w:pPr>
      <w:rPr>
        <w:rFonts w:ascii="Wingdings" w:hAnsi="Wingdings" w:hint="default"/>
      </w:rPr>
    </w:lvl>
    <w:lvl w:ilvl="6" w:tplc="04180001" w:tentative="1">
      <w:start w:val="1"/>
      <w:numFmt w:val="bullet"/>
      <w:lvlText w:val=""/>
      <w:lvlJc w:val="left"/>
      <w:pPr>
        <w:ind w:left="5062" w:hanging="360"/>
      </w:pPr>
      <w:rPr>
        <w:rFonts w:ascii="Symbol" w:hAnsi="Symbol" w:hint="default"/>
      </w:rPr>
    </w:lvl>
    <w:lvl w:ilvl="7" w:tplc="04180003" w:tentative="1">
      <w:start w:val="1"/>
      <w:numFmt w:val="bullet"/>
      <w:lvlText w:val="o"/>
      <w:lvlJc w:val="left"/>
      <w:pPr>
        <w:ind w:left="5782" w:hanging="360"/>
      </w:pPr>
      <w:rPr>
        <w:rFonts w:ascii="Courier New" w:hAnsi="Courier New" w:cs="Courier New" w:hint="default"/>
      </w:rPr>
    </w:lvl>
    <w:lvl w:ilvl="8" w:tplc="04180005" w:tentative="1">
      <w:start w:val="1"/>
      <w:numFmt w:val="bullet"/>
      <w:lvlText w:val=""/>
      <w:lvlJc w:val="left"/>
      <w:pPr>
        <w:ind w:left="6502" w:hanging="360"/>
      </w:pPr>
      <w:rPr>
        <w:rFonts w:ascii="Wingdings" w:hAnsi="Wingdings" w:hint="default"/>
      </w:rPr>
    </w:lvl>
  </w:abstractNum>
  <w:abstractNum w:abstractNumId="73" w15:restartNumberingAfterBreak="0">
    <w:nsid w:val="6A2717F1"/>
    <w:multiLevelType w:val="hybridMultilevel"/>
    <w:tmpl w:val="7314686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4" w15:restartNumberingAfterBreak="0">
    <w:nsid w:val="6BA57A96"/>
    <w:multiLevelType w:val="hybridMultilevel"/>
    <w:tmpl w:val="21923FE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6C497A74"/>
    <w:multiLevelType w:val="multilevel"/>
    <w:tmpl w:val="2B72FD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DE82373"/>
    <w:multiLevelType w:val="hybridMultilevel"/>
    <w:tmpl w:val="52C265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6ECB28E6"/>
    <w:multiLevelType w:val="hybridMultilevel"/>
    <w:tmpl w:val="883E3F88"/>
    <w:lvl w:ilvl="0" w:tplc="04180001">
      <w:start w:val="1"/>
      <w:numFmt w:val="bullet"/>
      <w:lvlText w:val=""/>
      <w:lvlJc w:val="left"/>
      <w:pPr>
        <w:ind w:left="979" w:hanging="360"/>
      </w:pPr>
      <w:rPr>
        <w:rFonts w:ascii="Symbol" w:hAnsi="Symbol" w:hint="default"/>
      </w:rPr>
    </w:lvl>
    <w:lvl w:ilvl="1" w:tplc="04180003" w:tentative="1">
      <w:start w:val="1"/>
      <w:numFmt w:val="bullet"/>
      <w:lvlText w:val="o"/>
      <w:lvlJc w:val="left"/>
      <w:pPr>
        <w:ind w:left="1699" w:hanging="360"/>
      </w:pPr>
      <w:rPr>
        <w:rFonts w:ascii="Courier New" w:hAnsi="Courier New" w:cs="Courier New" w:hint="default"/>
      </w:rPr>
    </w:lvl>
    <w:lvl w:ilvl="2" w:tplc="04180005" w:tentative="1">
      <w:start w:val="1"/>
      <w:numFmt w:val="bullet"/>
      <w:lvlText w:val=""/>
      <w:lvlJc w:val="left"/>
      <w:pPr>
        <w:ind w:left="2419" w:hanging="360"/>
      </w:pPr>
      <w:rPr>
        <w:rFonts w:ascii="Wingdings" w:hAnsi="Wingdings" w:hint="default"/>
      </w:rPr>
    </w:lvl>
    <w:lvl w:ilvl="3" w:tplc="04180001" w:tentative="1">
      <w:start w:val="1"/>
      <w:numFmt w:val="bullet"/>
      <w:lvlText w:val=""/>
      <w:lvlJc w:val="left"/>
      <w:pPr>
        <w:ind w:left="3139" w:hanging="360"/>
      </w:pPr>
      <w:rPr>
        <w:rFonts w:ascii="Symbol" w:hAnsi="Symbol" w:hint="default"/>
      </w:rPr>
    </w:lvl>
    <w:lvl w:ilvl="4" w:tplc="04180003" w:tentative="1">
      <w:start w:val="1"/>
      <w:numFmt w:val="bullet"/>
      <w:lvlText w:val="o"/>
      <w:lvlJc w:val="left"/>
      <w:pPr>
        <w:ind w:left="3859" w:hanging="360"/>
      </w:pPr>
      <w:rPr>
        <w:rFonts w:ascii="Courier New" w:hAnsi="Courier New" w:cs="Courier New" w:hint="default"/>
      </w:rPr>
    </w:lvl>
    <w:lvl w:ilvl="5" w:tplc="04180005" w:tentative="1">
      <w:start w:val="1"/>
      <w:numFmt w:val="bullet"/>
      <w:lvlText w:val=""/>
      <w:lvlJc w:val="left"/>
      <w:pPr>
        <w:ind w:left="4579" w:hanging="360"/>
      </w:pPr>
      <w:rPr>
        <w:rFonts w:ascii="Wingdings" w:hAnsi="Wingdings" w:hint="default"/>
      </w:rPr>
    </w:lvl>
    <w:lvl w:ilvl="6" w:tplc="04180001" w:tentative="1">
      <w:start w:val="1"/>
      <w:numFmt w:val="bullet"/>
      <w:lvlText w:val=""/>
      <w:lvlJc w:val="left"/>
      <w:pPr>
        <w:ind w:left="5299" w:hanging="360"/>
      </w:pPr>
      <w:rPr>
        <w:rFonts w:ascii="Symbol" w:hAnsi="Symbol" w:hint="default"/>
      </w:rPr>
    </w:lvl>
    <w:lvl w:ilvl="7" w:tplc="04180003" w:tentative="1">
      <w:start w:val="1"/>
      <w:numFmt w:val="bullet"/>
      <w:lvlText w:val="o"/>
      <w:lvlJc w:val="left"/>
      <w:pPr>
        <w:ind w:left="6019" w:hanging="360"/>
      </w:pPr>
      <w:rPr>
        <w:rFonts w:ascii="Courier New" w:hAnsi="Courier New" w:cs="Courier New" w:hint="default"/>
      </w:rPr>
    </w:lvl>
    <w:lvl w:ilvl="8" w:tplc="04180005" w:tentative="1">
      <w:start w:val="1"/>
      <w:numFmt w:val="bullet"/>
      <w:lvlText w:val=""/>
      <w:lvlJc w:val="left"/>
      <w:pPr>
        <w:ind w:left="6739" w:hanging="360"/>
      </w:pPr>
      <w:rPr>
        <w:rFonts w:ascii="Wingdings" w:hAnsi="Wingdings" w:hint="default"/>
      </w:rPr>
    </w:lvl>
  </w:abstractNum>
  <w:abstractNum w:abstractNumId="78" w15:restartNumberingAfterBreak="0">
    <w:nsid w:val="6FCA7574"/>
    <w:multiLevelType w:val="hybridMultilevel"/>
    <w:tmpl w:val="EFC62DAC"/>
    <w:lvl w:ilvl="0" w:tplc="0418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79" w15:restartNumberingAfterBreak="0">
    <w:nsid w:val="710C1680"/>
    <w:multiLevelType w:val="multilevel"/>
    <w:tmpl w:val="ADC844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2806146"/>
    <w:multiLevelType w:val="hybridMultilevel"/>
    <w:tmpl w:val="196A52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72B96FE9"/>
    <w:multiLevelType w:val="hybridMultilevel"/>
    <w:tmpl w:val="07C679F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72C545D8"/>
    <w:multiLevelType w:val="multilevel"/>
    <w:tmpl w:val="467C95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747CD0"/>
    <w:multiLevelType w:val="hybridMultilevel"/>
    <w:tmpl w:val="062E95E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5" w15:restartNumberingAfterBreak="0">
    <w:nsid w:val="78386103"/>
    <w:multiLevelType w:val="multilevel"/>
    <w:tmpl w:val="F4446B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9E522AB"/>
    <w:multiLevelType w:val="hybridMultilevel"/>
    <w:tmpl w:val="7BA4C29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7BB93094"/>
    <w:multiLevelType w:val="hybridMultilevel"/>
    <w:tmpl w:val="98823558"/>
    <w:lvl w:ilvl="0" w:tplc="04180001">
      <w:start w:val="1"/>
      <w:numFmt w:val="bullet"/>
      <w:lvlText w:val=""/>
      <w:lvlJc w:val="left"/>
      <w:pPr>
        <w:ind w:left="742" w:hanging="360"/>
      </w:pPr>
      <w:rPr>
        <w:rFonts w:ascii="Symbol" w:hAnsi="Symbol" w:hint="default"/>
      </w:rPr>
    </w:lvl>
    <w:lvl w:ilvl="1" w:tplc="04180003" w:tentative="1">
      <w:start w:val="1"/>
      <w:numFmt w:val="bullet"/>
      <w:lvlText w:val="o"/>
      <w:lvlJc w:val="left"/>
      <w:pPr>
        <w:ind w:left="1462" w:hanging="360"/>
      </w:pPr>
      <w:rPr>
        <w:rFonts w:ascii="Courier New" w:hAnsi="Courier New" w:cs="Courier New" w:hint="default"/>
      </w:rPr>
    </w:lvl>
    <w:lvl w:ilvl="2" w:tplc="04180005" w:tentative="1">
      <w:start w:val="1"/>
      <w:numFmt w:val="bullet"/>
      <w:lvlText w:val=""/>
      <w:lvlJc w:val="left"/>
      <w:pPr>
        <w:ind w:left="2182" w:hanging="360"/>
      </w:pPr>
      <w:rPr>
        <w:rFonts w:ascii="Wingdings" w:hAnsi="Wingdings" w:hint="default"/>
      </w:rPr>
    </w:lvl>
    <w:lvl w:ilvl="3" w:tplc="04180001" w:tentative="1">
      <w:start w:val="1"/>
      <w:numFmt w:val="bullet"/>
      <w:lvlText w:val=""/>
      <w:lvlJc w:val="left"/>
      <w:pPr>
        <w:ind w:left="2902" w:hanging="360"/>
      </w:pPr>
      <w:rPr>
        <w:rFonts w:ascii="Symbol" w:hAnsi="Symbol" w:hint="default"/>
      </w:rPr>
    </w:lvl>
    <w:lvl w:ilvl="4" w:tplc="04180003" w:tentative="1">
      <w:start w:val="1"/>
      <w:numFmt w:val="bullet"/>
      <w:lvlText w:val="o"/>
      <w:lvlJc w:val="left"/>
      <w:pPr>
        <w:ind w:left="3622" w:hanging="360"/>
      </w:pPr>
      <w:rPr>
        <w:rFonts w:ascii="Courier New" w:hAnsi="Courier New" w:cs="Courier New" w:hint="default"/>
      </w:rPr>
    </w:lvl>
    <w:lvl w:ilvl="5" w:tplc="04180005" w:tentative="1">
      <w:start w:val="1"/>
      <w:numFmt w:val="bullet"/>
      <w:lvlText w:val=""/>
      <w:lvlJc w:val="left"/>
      <w:pPr>
        <w:ind w:left="4342" w:hanging="360"/>
      </w:pPr>
      <w:rPr>
        <w:rFonts w:ascii="Wingdings" w:hAnsi="Wingdings" w:hint="default"/>
      </w:rPr>
    </w:lvl>
    <w:lvl w:ilvl="6" w:tplc="04180001" w:tentative="1">
      <w:start w:val="1"/>
      <w:numFmt w:val="bullet"/>
      <w:lvlText w:val=""/>
      <w:lvlJc w:val="left"/>
      <w:pPr>
        <w:ind w:left="5062" w:hanging="360"/>
      </w:pPr>
      <w:rPr>
        <w:rFonts w:ascii="Symbol" w:hAnsi="Symbol" w:hint="default"/>
      </w:rPr>
    </w:lvl>
    <w:lvl w:ilvl="7" w:tplc="04180003" w:tentative="1">
      <w:start w:val="1"/>
      <w:numFmt w:val="bullet"/>
      <w:lvlText w:val="o"/>
      <w:lvlJc w:val="left"/>
      <w:pPr>
        <w:ind w:left="5782" w:hanging="360"/>
      </w:pPr>
      <w:rPr>
        <w:rFonts w:ascii="Courier New" w:hAnsi="Courier New" w:cs="Courier New" w:hint="default"/>
      </w:rPr>
    </w:lvl>
    <w:lvl w:ilvl="8" w:tplc="04180005" w:tentative="1">
      <w:start w:val="1"/>
      <w:numFmt w:val="bullet"/>
      <w:lvlText w:val=""/>
      <w:lvlJc w:val="left"/>
      <w:pPr>
        <w:ind w:left="6502" w:hanging="360"/>
      </w:pPr>
      <w:rPr>
        <w:rFonts w:ascii="Wingdings" w:hAnsi="Wingdings" w:hint="default"/>
      </w:rPr>
    </w:lvl>
  </w:abstractNum>
  <w:abstractNum w:abstractNumId="88" w15:restartNumberingAfterBreak="0">
    <w:nsid w:val="7D545709"/>
    <w:multiLevelType w:val="hybridMultilevel"/>
    <w:tmpl w:val="BDBA1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DBC5F3F"/>
    <w:multiLevelType w:val="hybridMultilevel"/>
    <w:tmpl w:val="92205478"/>
    <w:lvl w:ilvl="0" w:tplc="04180001">
      <w:start w:val="1"/>
      <w:numFmt w:val="bullet"/>
      <w:lvlText w:val=""/>
      <w:lvlJc w:val="left"/>
      <w:pPr>
        <w:ind w:left="1545" w:hanging="360"/>
      </w:pPr>
      <w:rPr>
        <w:rFonts w:ascii="Symbol" w:hAnsi="Symbol" w:hint="default"/>
      </w:rPr>
    </w:lvl>
    <w:lvl w:ilvl="1" w:tplc="04180003" w:tentative="1">
      <w:start w:val="1"/>
      <w:numFmt w:val="bullet"/>
      <w:lvlText w:val="o"/>
      <w:lvlJc w:val="left"/>
      <w:pPr>
        <w:ind w:left="2265" w:hanging="360"/>
      </w:pPr>
      <w:rPr>
        <w:rFonts w:ascii="Courier New" w:hAnsi="Courier New" w:cs="Courier New" w:hint="default"/>
      </w:rPr>
    </w:lvl>
    <w:lvl w:ilvl="2" w:tplc="04180005" w:tentative="1">
      <w:start w:val="1"/>
      <w:numFmt w:val="bullet"/>
      <w:lvlText w:val=""/>
      <w:lvlJc w:val="left"/>
      <w:pPr>
        <w:ind w:left="2985" w:hanging="360"/>
      </w:pPr>
      <w:rPr>
        <w:rFonts w:ascii="Wingdings" w:hAnsi="Wingdings" w:hint="default"/>
      </w:rPr>
    </w:lvl>
    <w:lvl w:ilvl="3" w:tplc="04180001" w:tentative="1">
      <w:start w:val="1"/>
      <w:numFmt w:val="bullet"/>
      <w:lvlText w:val=""/>
      <w:lvlJc w:val="left"/>
      <w:pPr>
        <w:ind w:left="3705" w:hanging="360"/>
      </w:pPr>
      <w:rPr>
        <w:rFonts w:ascii="Symbol" w:hAnsi="Symbol" w:hint="default"/>
      </w:rPr>
    </w:lvl>
    <w:lvl w:ilvl="4" w:tplc="04180003" w:tentative="1">
      <w:start w:val="1"/>
      <w:numFmt w:val="bullet"/>
      <w:lvlText w:val="o"/>
      <w:lvlJc w:val="left"/>
      <w:pPr>
        <w:ind w:left="4425" w:hanging="360"/>
      </w:pPr>
      <w:rPr>
        <w:rFonts w:ascii="Courier New" w:hAnsi="Courier New" w:cs="Courier New" w:hint="default"/>
      </w:rPr>
    </w:lvl>
    <w:lvl w:ilvl="5" w:tplc="04180005" w:tentative="1">
      <w:start w:val="1"/>
      <w:numFmt w:val="bullet"/>
      <w:lvlText w:val=""/>
      <w:lvlJc w:val="left"/>
      <w:pPr>
        <w:ind w:left="5145" w:hanging="360"/>
      </w:pPr>
      <w:rPr>
        <w:rFonts w:ascii="Wingdings" w:hAnsi="Wingdings" w:hint="default"/>
      </w:rPr>
    </w:lvl>
    <w:lvl w:ilvl="6" w:tplc="04180001" w:tentative="1">
      <w:start w:val="1"/>
      <w:numFmt w:val="bullet"/>
      <w:lvlText w:val=""/>
      <w:lvlJc w:val="left"/>
      <w:pPr>
        <w:ind w:left="5865" w:hanging="360"/>
      </w:pPr>
      <w:rPr>
        <w:rFonts w:ascii="Symbol" w:hAnsi="Symbol" w:hint="default"/>
      </w:rPr>
    </w:lvl>
    <w:lvl w:ilvl="7" w:tplc="04180003" w:tentative="1">
      <w:start w:val="1"/>
      <w:numFmt w:val="bullet"/>
      <w:lvlText w:val="o"/>
      <w:lvlJc w:val="left"/>
      <w:pPr>
        <w:ind w:left="6585" w:hanging="360"/>
      </w:pPr>
      <w:rPr>
        <w:rFonts w:ascii="Courier New" w:hAnsi="Courier New" w:cs="Courier New" w:hint="default"/>
      </w:rPr>
    </w:lvl>
    <w:lvl w:ilvl="8" w:tplc="04180005" w:tentative="1">
      <w:start w:val="1"/>
      <w:numFmt w:val="bullet"/>
      <w:lvlText w:val=""/>
      <w:lvlJc w:val="left"/>
      <w:pPr>
        <w:ind w:left="7305" w:hanging="360"/>
      </w:pPr>
      <w:rPr>
        <w:rFonts w:ascii="Wingdings" w:hAnsi="Wingdings" w:hint="default"/>
      </w:rPr>
    </w:lvl>
  </w:abstractNum>
  <w:abstractNum w:abstractNumId="90"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A40A4C"/>
    <w:multiLevelType w:val="hybridMultilevel"/>
    <w:tmpl w:val="75CEDC62"/>
    <w:lvl w:ilvl="0" w:tplc="04180005">
      <w:start w:val="1"/>
      <w:numFmt w:val="bullet"/>
      <w:lvlText w:val=""/>
      <w:lvlJc w:val="left"/>
      <w:pPr>
        <w:ind w:left="1753" w:hanging="360"/>
      </w:pPr>
      <w:rPr>
        <w:rFonts w:ascii="Wingdings" w:hAnsi="Wingdings" w:hint="default"/>
      </w:rPr>
    </w:lvl>
    <w:lvl w:ilvl="1" w:tplc="04180003" w:tentative="1">
      <w:start w:val="1"/>
      <w:numFmt w:val="bullet"/>
      <w:lvlText w:val="o"/>
      <w:lvlJc w:val="left"/>
      <w:pPr>
        <w:ind w:left="2473" w:hanging="360"/>
      </w:pPr>
      <w:rPr>
        <w:rFonts w:ascii="Courier New" w:hAnsi="Courier New" w:cs="Courier New" w:hint="default"/>
      </w:rPr>
    </w:lvl>
    <w:lvl w:ilvl="2" w:tplc="04180005" w:tentative="1">
      <w:start w:val="1"/>
      <w:numFmt w:val="bullet"/>
      <w:lvlText w:val=""/>
      <w:lvlJc w:val="left"/>
      <w:pPr>
        <w:ind w:left="3193" w:hanging="360"/>
      </w:pPr>
      <w:rPr>
        <w:rFonts w:ascii="Wingdings" w:hAnsi="Wingdings" w:hint="default"/>
      </w:rPr>
    </w:lvl>
    <w:lvl w:ilvl="3" w:tplc="04180001" w:tentative="1">
      <w:start w:val="1"/>
      <w:numFmt w:val="bullet"/>
      <w:lvlText w:val=""/>
      <w:lvlJc w:val="left"/>
      <w:pPr>
        <w:ind w:left="3913" w:hanging="360"/>
      </w:pPr>
      <w:rPr>
        <w:rFonts w:ascii="Symbol" w:hAnsi="Symbol" w:hint="default"/>
      </w:rPr>
    </w:lvl>
    <w:lvl w:ilvl="4" w:tplc="04180003" w:tentative="1">
      <w:start w:val="1"/>
      <w:numFmt w:val="bullet"/>
      <w:lvlText w:val="o"/>
      <w:lvlJc w:val="left"/>
      <w:pPr>
        <w:ind w:left="4633" w:hanging="360"/>
      </w:pPr>
      <w:rPr>
        <w:rFonts w:ascii="Courier New" w:hAnsi="Courier New" w:cs="Courier New" w:hint="default"/>
      </w:rPr>
    </w:lvl>
    <w:lvl w:ilvl="5" w:tplc="04180005" w:tentative="1">
      <w:start w:val="1"/>
      <w:numFmt w:val="bullet"/>
      <w:lvlText w:val=""/>
      <w:lvlJc w:val="left"/>
      <w:pPr>
        <w:ind w:left="5353" w:hanging="360"/>
      </w:pPr>
      <w:rPr>
        <w:rFonts w:ascii="Wingdings" w:hAnsi="Wingdings" w:hint="default"/>
      </w:rPr>
    </w:lvl>
    <w:lvl w:ilvl="6" w:tplc="04180001" w:tentative="1">
      <w:start w:val="1"/>
      <w:numFmt w:val="bullet"/>
      <w:lvlText w:val=""/>
      <w:lvlJc w:val="left"/>
      <w:pPr>
        <w:ind w:left="6073" w:hanging="360"/>
      </w:pPr>
      <w:rPr>
        <w:rFonts w:ascii="Symbol" w:hAnsi="Symbol" w:hint="default"/>
      </w:rPr>
    </w:lvl>
    <w:lvl w:ilvl="7" w:tplc="04180003" w:tentative="1">
      <w:start w:val="1"/>
      <w:numFmt w:val="bullet"/>
      <w:lvlText w:val="o"/>
      <w:lvlJc w:val="left"/>
      <w:pPr>
        <w:ind w:left="6793" w:hanging="360"/>
      </w:pPr>
      <w:rPr>
        <w:rFonts w:ascii="Courier New" w:hAnsi="Courier New" w:cs="Courier New" w:hint="default"/>
      </w:rPr>
    </w:lvl>
    <w:lvl w:ilvl="8" w:tplc="04180005" w:tentative="1">
      <w:start w:val="1"/>
      <w:numFmt w:val="bullet"/>
      <w:lvlText w:val=""/>
      <w:lvlJc w:val="left"/>
      <w:pPr>
        <w:ind w:left="7513" w:hanging="360"/>
      </w:pPr>
      <w:rPr>
        <w:rFonts w:ascii="Wingdings" w:hAnsi="Wingdings" w:hint="default"/>
      </w:rPr>
    </w:lvl>
  </w:abstractNum>
  <w:num w:numId="1" w16cid:durableId="1571111248">
    <w:abstractNumId w:val="22"/>
  </w:num>
  <w:num w:numId="2" w16cid:durableId="110132509">
    <w:abstractNumId w:val="6"/>
  </w:num>
  <w:num w:numId="3" w16cid:durableId="744961871">
    <w:abstractNumId w:val="59"/>
  </w:num>
  <w:num w:numId="4" w16cid:durableId="457065716">
    <w:abstractNumId w:val="39"/>
  </w:num>
  <w:num w:numId="5" w16cid:durableId="398751149">
    <w:abstractNumId w:val="27"/>
  </w:num>
  <w:num w:numId="6" w16cid:durableId="101725407">
    <w:abstractNumId w:val="55"/>
  </w:num>
  <w:num w:numId="7" w16cid:durableId="956252476">
    <w:abstractNumId w:val="45"/>
  </w:num>
  <w:num w:numId="8" w16cid:durableId="1202742343">
    <w:abstractNumId w:val="53"/>
  </w:num>
  <w:num w:numId="9" w16cid:durableId="1203404495">
    <w:abstractNumId w:val="2"/>
  </w:num>
  <w:num w:numId="10" w16cid:durableId="188878895">
    <w:abstractNumId w:val="42"/>
  </w:num>
  <w:num w:numId="11" w16cid:durableId="843278104">
    <w:abstractNumId w:val="5"/>
  </w:num>
  <w:num w:numId="12" w16cid:durableId="37753557">
    <w:abstractNumId w:val="70"/>
  </w:num>
  <w:num w:numId="13" w16cid:durableId="583808455">
    <w:abstractNumId w:val="88"/>
  </w:num>
  <w:num w:numId="14" w16cid:durableId="2089690306">
    <w:abstractNumId w:val="36"/>
  </w:num>
  <w:num w:numId="15" w16cid:durableId="360982810">
    <w:abstractNumId w:val="30"/>
  </w:num>
  <w:num w:numId="16" w16cid:durableId="152187624">
    <w:abstractNumId w:val="63"/>
  </w:num>
  <w:num w:numId="17" w16cid:durableId="1139035138">
    <w:abstractNumId w:val="33"/>
  </w:num>
  <w:num w:numId="18" w16cid:durableId="1300113342">
    <w:abstractNumId w:val="76"/>
  </w:num>
  <w:num w:numId="19" w16cid:durableId="1587106631">
    <w:abstractNumId w:val="56"/>
  </w:num>
  <w:num w:numId="20" w16cid:durableId="93478465">
    <w:abstractNumId w:val="43"/>
  </w:num>
  <w:num w:numId="21" w16cid:durableId="1205482139">
    <w:abstractNumId w:val="74"/>
  </w:num>
  <w:num w:numId="22" w16cid:durableId="1189296054">
    <w:abstractNumId w:val="91"/>
  </w:num>
  <w:num w:numId="23" w16cid:durableId="1878933795">
    <w:abstractNumId w:val="38"/>
  </w:num>
  <w:num w:numId="24" w16cid:durableId="1120998551">
    <w:abstractNumId w:val="23"/>
  </w:num>
  <w:num w:numId="25" w16cid:durableId="511262268">
    <w:abstractNumId w:val="32"/>
  </w:num>
  <w:num w:numId="26" w16cid:durableId="1368799758">
    <w:abstractNumId w:val="77"/>
  </w:num>
  <w:num w:numId="27" w16cid:durableId="1356421624">
    <w:abstractNumId w:val="1"/>
  </w:num>
  <w:num w:numId="28" w16cid:durableId="1363631136">
    <w:abstractNumId w:val="10"/>
  </w:num>
  <w:num w:numId="29" w16cid:durableId="119766945">
    <w:abstractNumId w:val="4"/>
  </w:num>
  <w:num w:numId="30" w16cid:durableId="1366059136">
    <w:abstractNumId w:val="82"/>
  </w:num>
  <w:num w:numId="31" w16cid:durableId="1941909998">
    <w:abstractNumId w:val="28"/>
  </w:num>
  <w:num w:numId="32" w16cid:durableId="2019383390">
    <w:abstractNumId w:val="79"/>
  </w:num>
  <w:num w:numId="33" w16cid:durableId="1809929636">
    <w:abstractNumId w:val="41"/>
  </w:num>
  <w:num w:numId="34" w16cid:durableId="679816421">
    <w:abstractNumId w:val="85"/>
  </w:num>
  <w:num w:numId="35" w16cid:durableId="1781532158">
    <w:abstractNumId w:val="29"/>
  </w:num>
  <w:num w:numId="36" w16cid:durableId="40516455">
    <w:abstractNumId w:val="31"/>
  </w:num>
  <w:num w:numId="37" w16cid:durableId="1661810363">
    <w:abstractNumId w:val="66"/>
  </w:num>
  <w:num w:numId="38" w16cid:durableId="1341929817">
    <w:abstractNumId w:val="75"/>
  </w:num>
  <w:num w:numId="39" w16cid:durableId="1467548339">
    <w:abstractNumId w:val="60"/>
  </w:num>
  <w:num w:numId="40" w16cid:durableId="368578971">
    <w:abstractNumId w:val="61"/>
  </w:num>
  <w:num w:numId="41" w16cid:durableId="2018843195">
    <w:abstractNumId w:val="81"/>
  </w:num>
  <w:num w:numId="42" w16cid:durableId="2084378067">
    <w:abstractNumId w:val="90"/>
  </w:num>
  <w:num w:numId="43" w16cid:durableId="1935626395">
    <w:abstractNumId w:val="64"/>
  </w:num>
  <w:num w:numId="44" w16cid:durableId="2121024778">
    <w:abstractNumId w:val="12"/>
  </w:num>
  <w:num w:numId="45" w16cid:durableId="1655641530">
    <w:abstractNumId w:val="83"/>
  </w:num>
  <w:num w:numId="46" w16cid:durableId="260841043">
    <w:abstractNumId w:val="9"/>
  </w:num>
  <w:num w:numId="47" w16cid:durableId="61753872">
    <w:abstractNumId w:val="8"/>
  </w:num>
  <w:num w:numId="48" w16cid:durableId="141891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526833">
    <w:abstractNumId w:val="40"/>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27387484">
    <w:abstractNumId w:val="6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37606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32513858">
    <w:abstractNumId w:val="48"/>
  </w:num>
  <w:num w:numId="53" w16cid:durableId="855268788">
    <w:abstractNumId w:val="44"/>
  </w:num>
  <w:num w:numId="54" w16cid:durableId="280384201">
    <w:abstractNumId w:val="8"/>
  </w:num>
  <w:num w:numId="55" w16cid:durableId="366881482">
    <w:abstractNumId w:val="9"/>
  </w:num>
  <w:num w:numId="56" w16cid:durableId="1084643325">
    <w:abstractNumId w:val="0"/>
  </w:num>
  <w:num w:numId="57" w16cid:durableId="304093796">
    <w:abstractNumId w:val="25"/>
  </w:num>
  <w:num w:numId="58" w16cid:durableId="1475950921">
    <w:abstractNumId w:val="68"/>
  </w:num>
  <w:num w:numId="59" w16cid:durableId="1657145879">
    <w:abstractNumId w:val="50"/>
  </w:num>
  <w:num w:numId="60" w16cid:durableId="184488584">
    <w:abstractNumId w:val="16"/>
  </w:num>
  <w:num w:numId="61" w16cid:durableId="1549300348">
    <w:abstractNumId w:val="46"/>
  </w:num>
  <w:num w:numId="62" w16cid:durableId="476992129">
    <w:abstractNumId w:val="57"/>
  </w:num>
  <w:num w:numId="63" w16cid:durableId="892545666">
    <w:abstractNumId w:val="78"/>
  </w:num>
  <w:num w:numId="64" w16cid:durableId="308678122">
    <w:abstractNumId w:val="89"/>
  </w:num>
  <w:num w:numId="65" w16cid:durableId="1515606485">
    <w:abstractNumId w:val="20"/>
  </w:num>
  <w:num w:numId="66" w16cid:durableId="1281497955">
    <w:abstractNumId w:val="73"/>
  </w:num>
  <w:num w:numId="67" w16cid:durableId="1416056210">
    <w:abstractNumId w:val="21"/>
  </w:num>
  <w:num w:numId="68" w16cid:durableId="46144910">
    <w:abstractNumId w:val="18"/>
  </w:num>
  <w:num w:numId="69" w16cid:durableId="1109663551">
    <w:abstractNumId w:val="69"/>
  </w:num>
  <w:num w:numId="70" w16cid:durableId="1348142727">
    <w:abstractNumId w:val="19"/>
  </w:num>
  <w:num w:numId="71" w16cid:durableId="31156319">
    <w:abstractNumId w:val="58"/>
  </w:num>
  <w:num w:numId="72" w16cid:durableId="1966886245">
    <w:abstractNumId w:val="51"/>
  </w:num>
  <w:num w:numId="73" w16cid:durableId="665090358">
    <w:abstractNumId w:val="72"/>
  </w:num>
  <w:num w:numId="74" w16cid:durableId="490873433">
    <w:abstractNumId w:val="87"/>
  </w:num>
  <w:num w:numId="75" w16cid:durableId="1366978686">
    <w:abstractNumId w:val="67"/>
  </w:num>
  <w:num w:numId="76" w16cid:durableId="1888293926">
    <w:abstractNumId w:val="37"/>
  </w:num>
  <w:num w:numId="77" w16cid:durableId="1536432301">
    <w:abstractNumId w:val="71"/>
  </w:num>
  <w:num w:numId="78" w16cid:durableId="1987659076">
    <w:abstractNumId w:val="80"/>
  </w:num>
  <w:num w:numId="79" w16cid:durableId="1443576818">
    <w:abstractNumId w:val="3"/>
  </w:num>
  <w:num w:numId="80" w16cid:durableId="1661274513">
    <w:abstractNumId w:val="34"/>
  </w:num>
  <w:num w:numId="81" w16cid:durableId="2024550636">
    <w:abstractNumId w:val="86"/>
  </w:num>
  <w:num w:numId="82" w16cid:durableId="798567378">
    <w:abstractNumId w:val="54"/>
  </w:num>
  <w:num w:numId="83" w16cid:durableId="2065399086">
    <w:abstractNumId w:val="26"/>
  </w:num>
  <w:num w:numId="84" w16cid:durableId="932589262">
    <w:abstractNumId w:val="49"/>
  </w:num>
  <w:num w:numId="85" w16cid:durableId="774863800">
    <w:abstractNumId w:val="14"/>
  </w:num>
  <w:num w:numId="86" w16cid:durableId="787698722">
    <w:abstractNumId w:val="62"/>
  </w:num>
  <w:num w:numId="87" w16cid:durableId="33241288">
    <w:abstractNumId w:val="24"/>
  </w:num>
  <w:num w:numId="88" w16cid:durableId="1584530635">
    <w:abstractNumId w:val="13"/>
  </w:num>
  <w:num w:numId="89" w16cid:durableId="756710311">
    <w:abstractNumId w:val="17"/>
  </w:num>
  <w:num w:numId="90" w16cid:durableId="887184973">
    <w:abstractNumId w:val="84"/>
  </w:num>
  <w:num w:numId="91" w16cid:durableId="1436317533">
    <w:abstractNumId w:val="11"/>
  </w:num>
  <w:num w:numId="92" w16cid:durableId="1543980186">
    <w:abstractNumId w:val="15"/>
  </w:num>
  <w:num w:numId="93" w16cid:durableId="1240679539">
    <w:abstractNumId w:val="35"/>
  </w:num>
  <w:num w:numId="94" w16cid:durableId="1435521007">
    <w:abstractNumId w:val="52"/>
  </w:num>
  <w:num w:numId="95" w16cid:durableId="182230902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AD"/>
    <w:rsid w:val="0000074A"/>
    <w:rsid w:val="00004E31"/>
    <w:rsid w:val="000053C2"/>
    <w:rsid w:val="00005E73"/>
    <w:rsid w:val="0001157B"/>
    <w:rsid w:val="000129CC"/>
    <w:rsid w:val="00013AA9"/>
    <w:rsid w:val="000141B7"/>
    <w:rsid w:val="00015FF9"/>
    <w:rsid w:val="000161BA"/>
    <w:rsid w:val="0001733D"/>
    <w:rsid w:val="00025E6B"/>
    <w:rsid w:val="0003075D"/>
    <w:rsid w:val="00031398"/>
    <w:rsid w:val="000356E2"/>
    <w:rsid w:val="00035AB9"/>
    <w:rsid w:val="0003636A"/>
    <w:rsid w:val="00036DA3"/>
    <w:rsid w:val="0003741D"/>
    <w:rsid w:val="0003742B"/>
    <w:rsid w:val="00037477"/>
    <w:rsid w:val="00042827"/>
    <w:rsid w:val="00043C1C"/>
    <w:rsid w:val="00045E14"/>
    <w:rsid w:val="00046487"/>
    <w:rsid w:val="000520F2"/>
    <w:rsid w:val="00052DA0"/>
    <w:rsid w:val="00054076"/>
    <w:rsid w:val="000546C9"/>
    <w:rsid w:val="00055767"/>
    <w:rsid w:val="000659CD"/>
    <w:rsid w:val="00066D8E"/>
    <w:rsid w:val="00067D6C"/>
    <w:rsid w:val="00070382"/>
    <w:rsid w:val="00074E2C"/>
    <w:rsid w:val="00077143"/>
    <w:rsid w:val="00081997"/>
    <w:rsid w:val="0008328D"/>
    <w:rsid w:val="00083CA3"/>
    <w:rsid w:val="000848BD"/>
    <w:rsid w:val="00091D92"/>
    <w:rsid w:val="00092562"/>
    <w:rsid w:val="000930C3"/>
    <w:rsid w:val="000A0926"/>
    <w:rsid w:val="000A5DE5"/>
    <w:rsid w:val="000B03CB"/>
    <w:rsid w:val="000B1409"/>
    <w:rsid w:val="000B2228"/>
    <w:rsid w:val="000B574C"/>
    <w:rsid w:val="000B68BD"/>
    <w:rsid w:val="000C2AFE"/>
    <w:rsid w:val="000C34A2"/>
    <w:rsid w:val="000D0C2B"/>
    <w:rsid w:val="000D282B"/>
    <w:rsid w:val="000D6B25"/>
    <w:rsid w:val="000E028F"/>
    <w:rsid w:val="000E4161"/>
    <w:rsid w:val="000E54D9"/>
    <w:rsid w:val="000F4FA8"/>
    <w:rsid w:val="000F719C"/>
    <w:rsid w:val="00100F9F"/>
    <w:rsid w:val="00101363"/>
    <w:rsid w:val="00104A34"/>
    <w:rsid w:val="00107E5C"/>
    <w:rsid w:val="00113EA6"/>
    <w:rsid w:val="00116351"/>
    <w:rsid w:val="001171F6"/>
    <w:rsid w:val="00121032"/>
    <w:rsid w:val="00125AAD"/>
    <w:rsid w:val="001261E8"/>
    <w:rsid w:val="00126343"/>
    <w:rsid w:val="00126FBD"/>
    <w:rsid w:val="00130898"/>
    <w:rsid w:val="00130C84"/>
    <w:rsid w:val="00130F35"/>
    <w:rsid w:val="00134A56"/>
    <w:rsid w:val="0013555C"/>
    <w:rsid w:val="001369E7"/>
    <w:rsid w:val="00136CE9"/>
    <w:rsid w:val="00136E54"/>
    <w:rsid w:val="00141407"/>
    <w:rsid w:val="0014159B"/>
    <w:rsid w:val="001429EC"/>
    <w:rsid w:val="00143455"/>
    <w:rsid w:val="00145C5E"/>
    <w:rsid w:val="001467C2"/>
    <w:rsid w:val="0014694C"/>
    <w:rsid w:val="001471AD"/>
    <w:rsid w:val="00150F62"/>
    <w:rsid w:val="001556F3"/>
    <w:rsid w:val="001602F4"/>
    <w:rsid w:val="00162B47"/>
    <w:rsid w:val="00163B7B"/>
    <w:rsid w:val="001653C5"/>
    <w:rsid w:val="00171534"/>
    <w:rsid w:val="00173660"/>
    <w:rsid w:val="001804A9"/>
    <w:rsid w:val="0018238B"/>
    <w:rsid w:val="0018250D"/>
    <w:rsid w:val="00182C0B"/>
    <w:rsid w:val="001848B6"/>
    <w:rsid w:val="00185769"/>
    <w:rsid w:val="00190516"/>
    <w:rsid w:val="00191390"/>
    <w:rsid w:val="00192932"/>
    <w:rsid w:val="00194B00"/>
    <w:rsid w:val="00195CA9"/>
    <w:rsid w:val="0019659E"/>
    <w:rsid w:val="001A1FD9"/>
    <w:rsid w:val="001A2605"/>
    <w:rsid w:val="001A2B6E"/>
    <w:rsid w:val="001A6C94"/>
    <w:rsid w:val="001A7067"/>
    <w:rsid w:val="001B36DF"/>
    <w:rsid w:val="001B44D9"/>
    <w:rsid w:val="001B7912"/>
    <w:rsid w:val="001C2C3E"/>
    <w:rsid w:val="001C3205"/>
    <w:rsid w:val="001C3353"/>
    <w:rsid w:val="001D1CB1"/>
    <w:rsid w:val="001D404C"/>
    <w:rsid w:val="001D40D2"/>
    <w:rsid w:val="001D6427"/>
    <w:rsid w:val="001D6CA2"/>
    <w:rsid w:val="001D73FE"/>
    <w:rsid w:val="001D7F07"/>
    <w:rsid w:val="001E0862"/>
    <w:rsid w:val="001E13D0"/>
    <w:rsid w:val="001E18E5"/>
    <w:rsid w:val="001E3667"/>
    <w:rsid w:val="001E4C7C"/>
    <w:rsid w:val="001E536F"/>
    <w:rsid w:val="001E7B05"/>
    <w:rsid w:val="001F0744"/>
    <w:rsid w:val="001F0D10"/>
    <w:rsid w:val="001F3F18"/>
    <w:rsid w:val="001F6086"/>
    <w:rsid w:val="001F7F63"/>
    <w:rsid w:val="00202163"/>
    <w:rsid w:val="002050E1"/>
    <w:rsid w:val="00210B3B"/>
    <w:rsid w:val="002110E3"/>
    <w:rsid w:val="00211883"/>
    <w:rsid w:val="00212B97"/>
    <w:rsid w:val="00216B96"/>
    <w:rsid w:val="0021727A"/>
    <w:rsid w:val="00220F44"/>
    <w:rsid w:val="0022395E"/>
    <w:rsid w:val="002239F7"/>
    <w:rsid w:val="002241B0"/>
    <w:rsid w:val="00227AD1"/>
    <w:rsid w:val="002301B0"/>
    <w:rsid w:val="002449A9"/>
    <w:rsid w:val="00245854"/>
    <w:rsid w:val="00245A26"/>
    <w:rsid w:val="00254EA3"/>
    <w:rsid w:val="00263F10"/>
    <w:rsid w:val="00264B7F"/>
    <w:rsid w:val="00266620"/>
    <w:rsid w:val="00266E05"/>
    <w:rsid w:val="0027225C"/>
    <w:rsid w:val="00272282"/>
    <w:rsid w:val="002727F9"/>
    <w:rsid w:val="00272DFE"/>
    <w:rsid w:val="002735CB"/>
    <w:rsid w:val="00273FEA"/>
    <w:rsid w:val="00276863"/>
    <w:rsid w:val="002800A4"/>
    <w:rsid w:val="00283E5D"/>
    <w:rsid w:val="00286EDC"/>
    <w:rsid w:val="0029046B"/>
    <w:rsid w:val="00293FF2"/>
    <w:rsid w:val="00294D56"/>
    <w:rsid w:val="0029649A"/>
    <w:rsid w:val="002977E4"/>
    <w:rsid w:val="002A4C14"/>
    <w:rsid w:val="002A4D4A"/>
    <w:rsid w:val="002B3049"/>
    <w:rsid w:val="002B4F9B"/>
    <w:rsid w:val="002B5ADB"/>
    <w:rsid w:val="002B6966"/>
    <w:rsid w:val="002C45D1"/>
    <w:rsid w:val="002C4BBF"/>
    <w:rsid w:val="002D51CA"/>
    <w:rsid w:val="002D7739"/>
    <w:rsid w:val="002E09AE"/>
    <w:rsid w:val="002E24E6"/>
    <w:rsid w:val="002E560C"/>
    <w:rsid w:val="002E7577"/>
    <w:rsid w:val="002F2BD9"/>
    <w:rsid w:val="002F5FFD"/>
    <w:rsid w:val="002F745C"/>
    <w:rsid w:val="003075F9"/>
    <w:rsid w:val="00307EFB"/>
    <w:rsid w:val="003114E6"/>
    <w:rsid w:val="0031348D"/>
    <w:rsid w:val="003203A0"/>
    <w:rsid w:val="00320958"/>
    <w:rsid w:val="0032237F"/>
    <w:rsid w:val="003316BC"/>
    <w:rsid w:val="00333793"/>
    <w:rsid w:val="003338CC"/>
    <w:rsid w:val="00335897"/>
    <w:rsid w:val="00336938"/>
    <w:rsid w:val="00340B88"/>
    <w:rsid w:val="003417F2"/>
    <w:rsid w:val="003474ED"/>
    <w:rsid w:val="00351243"/>
    <w:rsid w:val="00351364"/>
    <w:rsid w:val="003516E0"/>
    <w:rsid w:val="00352F88"/>
    <w:rsid w:val="003538E5"/>
    <w:rsid w:val="00354163"/>
    <w:rsid w:val="00355A51"/>
    <w:rsid w:val="00356BD3"/>
    <w:rsid w:val="00361980"/>
    <w:rsid w:val="003652BC"/>
    <w:rsid w:val="00365733"/>
    <w:rsid w:val="003665DD"/>
    <w:rsid w:val="00366743"/>
    <w:rsid w:val="003668EB"/>
    <w:rsid w:val="00370606"/>
    <w:rsid w:val="00370C3E"/>
    <w:rsid w:val="00371E78"/>
    <w:rsid w:val="00374D24"/>
    <w:rsid w:val="0037646F"/>
    <w:rsid w:val="00376D1A"/>
    <w:rsid w:val="00377276"/>
    <w:rsid w:val="00377A34"/>
    <w:rsid w:val="00380678"/>
    <w:rsid w:val="003833A4"/>
    <w:rsid w:val="00383FBD"/>
    <w:rsid w:val="00384492"/>
    <w:rsid w:val="00385E4E"/>
    <w:rsid w:val="00387366"/>
    <w:rsid w:val="0039440B"/>
    <w:rsid w:val="003A4162"/>
    <w:rsid w:val="003B1359"/>
    <w:rsid w:val="003C0A40"/>
    <w:rsid w:val="003C1016"/>
    <w:rsid w:val="003D096C"/>
    <w:rsid w:val="003D191D"/>
    <w:rsid w:val="003D1B5A"/>
    <w:rsid w:val="003E5F3E"/>
    <w:rsid w:val="003E6694"/>
    <w:rsid w:val="003E6F99"/>
    <w:rsid w:val="003E7100"/>
    <w:rsid w:val="003E7BBF"/>
    <w:rsid w:val="003F2D4A"/>
    <w:rsid w:val="003F6086"/>
    <w:rsid w:val="003F6BCB"/>
    <w:rsid w:val="003F7240"/>
    <w:rsid w:val="003F7823"/>
    <w:rsid w:val="00403621"/>
    <w:rsid w:val="00407681"/>
    <w:rsid w:val="00410814"/>
    <w:rsid w:val="00410B80"/>
    <w:rsid w:val="0041346C"/>
    <w:rsid w:val="004177D2"/>
    <w:rsid w:val="004204DD"/>
    <w:rsid w:val="00422107"/>
    <w:rsid w:val="004259FB"/>
    <w:rsid w:val="00427E05"/>
    <w:rsid w:val="00431EAF"/>
    <w:rsid w:val="004322BA"/>
    <w:rsid w:val="00435183"/>
    <w:rsid w:val="00435E79"/>
    <w:rsid w:val="00441720"/>
    <w:rsid w:val="00442D52"/>
    <w:rsid w:val="00442ECD"/>
    <w:rsid w:val="00443886"/>
    <w:rsid w:val="004465EE"/>
    <w:rsid w:val="004506E4"/>
    <w:rsid w:val="00453E3E"/>
    <w:rsid w:val="0045545E"/>
    <w:rsid w:val="004564DA"/>
    <w:rsid w:val="00456F54"/>
    <w:rsid w:val="00463298"/>
    <w:rsid w:val="00465042"/>
    <w:rsid w:val="004650B8"/>
    <w:rsid w:val="00467A48"/>
    <w:rsid w:val="00472199"/>
    <w:rsid w:val="0047416A"/>
    <w:rsid w:val="004768E4"/>
    <w:rsid w:val="0047739F"/>
    <w:rsid w:val="00477D53"/>
    <w:rsid w:val="00483F4F"/>
    <w:rsid w:val="00491D54"/>
    <w:rsid w:val="00491E9E"/>
    <w:rsid w:val="00492255"/>
    <w:rsid w:val="004943CD"/>
    <w:rsid w:val="0049701D"/>
    <w:rsid w:val="004970ED"/>
    <w:rsid w:val="0049798F"/>
    <w:rsid w:val="004A004C"/>
    <w:rsid w:val="004A0C69"/>
    <w:rsid w:val="004A4EBE"/>
    <w:rsid w:val="004A5430"/>
    <w:rsid w:val="004A7B9F"/>
    <w:rsid w:val="004B1F99"/>
    <w:rsid w:val="004B32BD"/>
    <w:rsid w:val="004C1114"/>
    <w:rsid w:val="004C1491"/>
    <w:rsid w:val="004C19F5"/>
    <w:rsid w:val="004C3E88"/>
    <w:rsid w:val="004C65CC"/>
    <w:rsid w:val="004D0D77"/>
    <w:rsid w:val="004D2B3C"/>
    <w:rsid w:val="004D414D"/>
    <w:rsid w:val="004D482B"/>
    <w:rsid w:val="004D6E73"/>
    <w:rsid w:val="004D6F0A"/>
    <w:rsid w:val="004E294B"/>
    <w:rsid w:val="004E3BD1"/>
    <w:rsid w:val="004E3DBF"/>
    <w:rsid w:val="004E4BC2"/>
    <w:rsid w:val="004E4F12"/>
    <w:rsid w:val="004E7083"/>
    <w:rsid w:val="004F72B3"/>
    <w:rsid w:val="00501927"/>
    <w:rsid w:val="00504ACA"/>
    <w:rsid w:val="005057DA"/>
    <w:rsid w:val="005161AF"/>
    <w:rsid w:val="00517859"/>
    <w:rsid w:val="005209BA"/>
    <w:rsid w:val="005212BC"/>
    <w:rsid w:val="005253E7"/>
    <w:rsid w:val="00525DC5"/>
    <w:rsid w:val="00532846"/>
    <w:rsid w:val="00535183"/>
    <w:rsid w:val="00536B39"/>
    <w:rsid w:val="00541C1D"/>
    <w:rsid w:val="005434F2"/>
    <w:rsid w:val="00544297"/>
    <w:rsid w:val="00544D95"/>
    <w:rsid w:val="00545F4B"/>
    <w:rsid w:val="005466A4"/>
    <w:rsid w:val="00547586"/>
    <w:rsid w:val="0055242E"/>
    <w:rsid w:val="00554ACC"/>
    <w:rsid w:val="00555F93"/>
    <w:rsid w:val="00561A81"/>
    <w:rsid w:val="005620E9"/>
    <w:rsid w:val="0056223E"/>
    <w:rsid w:val="00562285"/>
    <w:rsid w:val="00570349"/>
    <w:rsid w:val="00572176"/>
    <w:rsid w:val="005728B4"/>
    <w:rsid w:val="0057343D"/>
    <w:rsid w:val="005747D0"/>
    <w:rsid w:val="00577EB1"/>
    <w:rsid w:val="00582557"/>
    <w:rsid w:val="00582B77"/>
    <w:rsid w:val="00583470"/>
    <w:rsid w:val="005848E3"/>
    <w:rsid w:val="00586F86"/>
    <w:rsid w:val="00587AAF"/>
    <w:rsid w:val="0059120B"/>
    <w:rsid w:val="005915C2"/>
    <w:rsid w:val="00592322"/>
    <w:rsid w:val="005978A9"/>
    <w:rsid w:val="00597D0A"/>
    <w:rsid w:val="005A1881"/>
    <w:rsid w:val="005A46A3"/>
    <w:rsid w:val="005B2C7D"/>
    <w:rsid w:val="005B3D20"/>
    <w:rsid w:val="005B54C7"/>
    <w:rsid w:val="005B6E41"/>
    <w:rsid w:val="005C1AFA"/>
    <w:rsid w:val="005C5C06"/>
    <w:rsid w:val="005C6DC3"/>
    <w:rsid w:val="005D086F"/>
    <w:rsid w:val="005D294F"/>
    <w:rsid w:val="005D4D18"/>
    <w:rsid w:val="005D6959"/>
    <w:rsid w:val="005E45C0"/>
    <w:rsid w:val="005E4E9B"/>
    <w:rsid w:val="005E6B0E"/>
    <w:rsid w:val="005F0E84"/>
    <w:rsid w:val="005F19DE"/>
    <w:rsid w:val="005F5C92"/>
    <w:rsid w:val="006029B1"/>
    <w:rsid w:val="00605663"/>
    <w:rsid w:val="00606A52"/>
    <w:rsid w:val="00610833"/>
    <w:rsid w:val="006204CD"/>
    <w:rsid w:val="00620857"/>
    <w:rsid w:val="00622A1B"/>
    <w:rsid w:val="00622AB2"/>
    <w:rsid w:val="0062726A"/>
    <w:rsid w:val="00627ABD"/>
    <w:rsid w:val="00630B64"/>
    <w:rsid w:val="00630BBC"/>
    <w:rsid w:val="0063104C"/>
    <w:rsid w:val="006337F2"/>
    <w:rsid w:val="00636F2B"/>
    <w:rsid w:val="00637039"/>
    <w:rsid w:val="006372C1"/>
    <w:rsid w:val="00637B42"/>
    <w:rsid w:val="006408A9"/>
    <w:rsid w:val="006444D7"/>
    <w:rsid w:val="00647001"/>
    <w:rsid w:val="006530CE"/>
    <w:rsid w:val="0065744D"/>
    <w:rsid w:val="00657CBC"/>
    <w:rsid w:val="00660606"/>
    <w:rsid w:val="00660F1C"/>
    <w:rsid w:val="00660F9B"/>
    <w:rsid w:val="0066189C"/>
    <w:rsid w:val="006624A2"/>
    <w:rsid w:val="00662886"/>
    <w:rsid w:val="00663355"/>
    <w:rsid w:val="00663670"/>
    <w:rsid w:val="00666B03"/>
    <w:rsid w:val="00666EC3"/>
    <w:rsid w:val="006713D9"/>
    <w:rsid w:val="00672A36"/>
    <w:rsid w:val="0067474D"/>
    <w:rsid w:val="00674821"/>
    <w:rsid w:val="00674C25"/>
    <w:rsid w:val="006750C7"/>
    <w:rsid w:val="006778B2"/>
    <w:rsid w:val="006802EA"/>
    <w:rsid w:val="00681784"/>
    <w:rsid w:val="00681916"/>
    <w:rsid w:val="00681E37"/>
    <w:rsid w:val="00690D5F"/>
    <w:rsid w:val="0069195F"/>
    <w:rsid w:val="00692A1E"/>
    <w:rsid w:val="00697B52"/>
    <w:rsid w:val="00697FBE"/>
    <w:rsid w:val="006A0861"/>
    <w:rsid w:val="006A41F9"/>
    <w:rsid w:val="006A4FA3"/>
    <w:rsid w:val="006A7C66"/>
    <w:rsid w:val="006B7251"/>
    <w:rsid w:val="006C25DE"/>
    <w:rsid w:val="006C43A1"/>
    <w:rsid w:val="006D21C9"/>
    <w:rsid w:val="006D2EBA"/>
    <w:rsid w:val="006D3A36"/>
    <w:rsid w:val="006D4A40"/>
    <w:rsid w:val="006D55BF"/>
    <w:rsid w:val="006D6CBA"/>
    <w:rsid w:val="006E3E72"/>
    <w:rsid w:val="006E475D"/>
    <w:rsid w:val="006E486B"/>
    <w:rsid w:val="006E5C08"/>
    <w:rsid w:val="006E7837"/>
    <w:rsid w:val="006E7F4F"/>
    <w:rsid w:val="006F14BD"/>
    <w:rsid w:val="006F408E"/>
    <w:rsid w:val="006F488A"/>
    <w:rsid w:val="006F524C"/>
    <w:rsid w:val="006F54DA"/>
    <w:rsid w:val="006F5966"/>
    <w:rsid w:val="00700C50"/>
    <w:rsid w:val="007040B4"/>
    <w:rsid w:val="0070544D"/>
    <w:rsid w:val="00706BEF"/>
    <w:rsid w:val="00706E5F"/>
    <w:rsid w:val="00713219"/>
    <w:rsid w:val="00715237"/>
    <w:rsid w:val="00715B59"/>
    <w:rsid w:val="00722897"/>
    <w:rsid w:val="00723951"/>
    <w:rsid w:val="0072550F"/>
    <w:rsid w:val="0072661A"/>
    <w:rsid w:val="00732E94"/>
    <w:rsid w:val="00735ABF"/>
    <w:rsid w:val="0074073D"/>
    <w:rsid w:val="0074077A"/>
    <w:rsid w:val="00741962"/>
    <w:rsid w:val="00743551"/>
    <w:rsid w:val="00752662"/>
    <w:rsid w:val="007547CB"/>
    <w:rsid w:val="007555B6"/>
    <w:rsid w:val="00756D17"/>
    <w:rsid w:val="0076185D"/>
    <w:rsid w:val="00762EF0"/>
    <w:rsid w:val="0076502C"/>
    <w:rsid w:val="007667A5"/>
    <w:rsid w:val="007674CF"/>
    <w:rsid w:val="00767CED"/>
    <w:rsid w:val="0077112A"/>
    <w:rsid w:val="00775487"/>
    <w:rsid w:val="0078387B"/>
    <w:rsid w:val="00785D58"/>
    <w:rsid w:val="007875E9"/>
    <w:rsid w:val="00792174"/>
    <w:rsid w:val="007936B9"/>
    <w:rsid w:val="00794311"/>
    <w:rsid w:val="007A10EE"/>
    <w:rsid w:val="007B1BE5"/>
    <w:rsid w:val="007B2A7B"/>
    <w:rsid w:val="007B2D22"/>
    <w:rsid w:val="007B4A8C"/>
    <w:rsid w:val="007B5883"/>
    <w:rsid w:val="007B66E4"/>
    <w:rsid w:val="007C10C0"/>
    <w:rsid w:val="007C1DF1"/>
    <w:rsid w:val="007C2183"/>
    <w:rsid w:val="007C3203"/>
    <w:rsid w:val="007C5B3E"/>
    <w:rsid w:val="007C5EFD"/>
    <w:rsid w:val="007C6A06"/>
    <w:rsid w:val="007D4EDE"/>
    <w:rsid w:val="007D7D38"/>
    <w:rsid w:val="007E301B"/>
    <w:rsid w:val="007E3633"/>
    <w:rsid w:val="007E399C"/>
    <w:rsid w:val="007E3E5B"/>
    <w:rsid w:val="007E40A8"/>
    <w:rsid w:val="007E4539"/>
    <w:rsid w:val="007E68E8"/>
    <w:rsid w:val="007E7787"/>
    <w:rsid w:val="00802774"/>
    <w:rsid w:val="00802D35"/>
    <w:rsid w:val="0080524D"/>
    <w:rsid w:val="0080672F"/>
    <w:rsid w:val="0080753D"/>
    <w:rsid w:val="00807D92"/>
    <w:rsid w:val="00810F5C"/>
    <w:rsid w:val="00814EB5"/>
    <w:rsid w:val="0081723D"/>
    <w:rsid w:val="00825CC7"/>
    <w:rsid w:val="00830FDC"/>
    <w:rsid w:val="00833241"/>
    <w:rsid w:val="008339D0"/>
    <w:rsid w:val="00834DC5"/>
    <w:rsid w:val="00834DD5"/>
    <w:rsid w:val="00836E9C"/>
    <w:rsid w:val="008376A0"/>
    <w:rsid w:val="00842213"/>
    <w:rsid w:val="0084331E"/>
    <w:rsid w:val="0084514C"/>
    <w:rsid w:val="00846F8D"/>
    <w:rsid w:val="0085072C"/>
    <w:rsid w:val="00852393"/>
    <w:rsid w:val="008535E5"/>
    <w:rsid w:val="00857B44"/>
    <w:rsid w:val="00857DBB"/>
    <w:rsid w:val="00860719"/>
    <w:rsid w:val="00866D4F"/>
    <w:rsid w:val="00871471"/>
    <w:rsid w:val="00873D53"/>
    <w:rsid w:val="008749F8"/>
    <w:rsid w:val="00874DD4"/>
    <w:rsid w:val="0087538C"/>
    <w:rsid w:val="00880B71"/>
    <w:rsid w:val="00884CCA"/>
    <w:rsid w:val="008865D8"/>
    <w:rsid w:val="0089024F"/>
    <w:rsid w:val="00890552"/>
    <w:rsid w:val="00891F7C"/>
    <w:rsid w:val="0089422C"/>
    <w:rsid w:val="00896059"/>
    <w:rsid w:val="008A0542"/>
    <w:rsid w:val="008A0748"/>
    <w:rsid w:val="008A29BB"/>
    <w:rsid w:val="008A361A"/>
    <w:rsid w:val="008A4A66"/>
    <w:rsid w:val="008B02CA"/>
    <w:rsid w:val="008B1236"/>
    <w:rsid w:val="008B5ED7"/>
    <w:rsid w:val="008C147A"/>
    <w:rsid w:val="008C2FED"/>
    <w:rsid w:val="008D016B"/>
    <w:rsid w:val="008D03CE"/>
    <w:rsid w:val="008D1E98"/>
    <w:rsid w:val="008D39F0"/>
    <w:rsid w:val="008D4A73"/>
    <w:rsid w:val="008D6263"/>
    <w:rsid w:val="008E20D1"/>
    <w:rsid w:val="008E2597"/>
    <w:rsid w:val="008E500B"/>
    <w:rsid w:val="008F5008"/>
    <w:rsid w:val="008F69C3"/>
    <w:rsid w:val="008F6F3A"/>
    <w:rsid w:val="0090246B"/>
    <w:rsid w:val="00903A95"/>
    <w:rsid w:val="00906B7F"/>
    <w:rsid w:val="009119B3"/>
    <w:rsid w:val="009135B6"/>
    <w:rsid w:val="00913C1C"/>
    <w:rsid w:val="009207BD"/>
    <w:rsid w:val="009214EF"/>
    <w:rsid w:val="0092185A"/>
    <w:rsid w:val="0092199E"/>
    <w:rsid w:val="009239E9"/>
    <w:rsid w:val="00927977"/>
    <w:rsid w:val="009336B3"/>
    <w:rsid w:val="00933C6E"/>
    <w:rsid w:val="00936358"/>
    <w:rsid w:val="00936B79"/>
    <w:rsid w:val="00936C9D"/>
    <w:rsid w:val="00936F3B"/>
    <w:rsid w:val="00937452"/>
    <w:rsid w:val="00937784"/>
    <w:rsid w:val="00943FC7"/>
    <w:rsid w:val="0094623A"/>
    <w:rsid w:val="009502EE"/>
    <w:rsid w:val="00953A11"/>
    <w:rsid w:val="00953B48"/>
    <w:rsid w:val="00955569"/>
    <w:rsid w:val="00956832"/>
    <w:rsid w:val="00965610"/>
    <w:rsid w:val="00965935"/>
    <w:rsid w:val="00971A9B"/>
    <w:rsid w:val="00973959"/>
    <w:rsid w:val="00974E5D"/>
    <w:rsid w:val="009751EC"/>
    <w:rsid w:val="009824D2"/>
    <w:rsid w:val="00987ECC"/>
    <w:rsid w:val="0099270D"/>
    <w:rsid w:val="00992A2F"/>
    <w:rsid w:val="00995BA2"/>
    <w:rsid w:val="00996DFD"/>
    <w:rsid w:val="009A09E4"/>
    <w:rsid w:val="009A1807"/>
    <w:rsid w:val="009A2343"/>
    <w:rsid w:val="009A68AE"/>
    <w:rsid w:val="009B0515"/>
    <w:rsid w:val="009B3F2A"/>
    <w:rsid w:val="009C107A"/>
    <w:rsid w:val="009C3F38"/>
    <w:rsid w:val="009C5ABB"/>
    <w:rsid w:val="009C7502"/>
    <w:rsid w:val="009D124A"/>
    <w:rsid w:val="009D4DF0"/>
    <w:rsid w:val="009D7A12"/>
    <w:rsid w:val="009E009D"/>
    <w:rsid w:val="009E2DC4"/>
    <w:rsid w:val="009E357B"/>
    <w:rsid w:val="009E6949"/>
    <w:rsid w:val="009F152D"/>
    <w:rsid w:val="009F1E5E"/>
    <w:rsid w:val="009F2BE2"/>
    <w:rsid w:val="009F33F4"/>
    <w:rsid w:val="009F43AD"/>
    <w:rsid w:val="009F522B"/>
    <w:rsid w:val="009F540C"/>
    <w:rsid w:val="009F6581"/>
    <w:rsid w:val="00A013E3"/>
    <w:rsid w:val="00A027CF"/>
    <w:rsid w:val="00A04857"/>
    <w:rsid w:val="00A1271C"/>
    <w:rsid w:val="00A17D52"/>
    <w:rsid w:val="00A206D8"/>
    <w:rsid w:val="00A21799"/>
    <w:rsid w:val="00A2697B"/>
    <w:rsid w:val="00A27BBD"/>
    <w:rsid w:val="00A31B5E"/>
    <w:rsid w:val="00A32355"/>
    <w:rsid w:val="00A32995"/>
    <w:rsid w:val="00A32E05"/>
    <w:rsid w:val="00A34D64"/>
    <w:rsid w:val="00A36B5F"/>
    <w:rsid w:val="00A4430A"/>
    <w:rsid w:val="00A44FCD"/>
    <w:rsid w:val="00A45E39"/>
    <w:rsid w:val="00A460F7"/>
    <w:rsid w:val="00A4623D"/>
    <w:rsid w:val="00A504E3"/>
    <w:rsid w:val="00A521FF"/>
    <w:rsid w:val="00A52CB4"/>
    <w:rsid w:val="00A53386"/>
    <w:rsid w:val="00A60886"/>
    <w:rsid w:val="00A63A65"/>
    <w:rsid w:val="00A6459A"/>
    <w:rsid w:val="00A652B0"/>
    <w:rsid w:val="00A660F1"/>
    <w:rsid w:val="00A663D9"/>
    <w:rsid w:val="00A74E08"/>
    <w:rsid w:val="00A74E82"/>
    <w:rsid w:val="00A76707"/>
    <w:rsid w:val="00A76E64"/>
    <w:rsid w:val="00A800D9"/>
    <w:rsid w:val="00A833A5"/>
    <w:rsid w:val="00A91A4E"/>
    <w:rsid w:val="00A95DE9"/>
    <w:rsid w:val="00A95FE1"/>
    <w:rsid w:val="00A9679C"/>
    <w:rsid w:val="00A96B67"/>
    <w:rsid w:val="00A96D6F"/>
    <w:rsid w:val="00AA01B1"/>
    <w:rsid w:val="00AA23A6"/>
    <w:rsid w:val="00AA3268"/>
    <w:rsid w:val="00AA3FB5"/>
    <w:rsid w:val="00AA579C"/>
    <w:rsid w:val="00AB0A83"/>
    <w:rsid w:val="00AB7974"/>
    <w:rsid w:val="00AC004F"/>
    <w:rsid w:val="00AC35B8"/>
    <w:rsid w:val="00AC3D73"/>
    <w:rsid w:val="00AC4A0D"/>
    <w:rsid w:val="00AC758C"/>
    <w:rsid w:val="00AC783F"/>
    <w:rsid w:val="00AC7C52"/>
    <w:rsid w:val="00AD1AC8"/>
    <w:rsid w:val="00AD598C"/>
    <w:rsid w:val="00AD6844"/>
    <w:rsid w:val="00AD75AB"/>
    <w:rsid w:val="00AE21EF"/>
    <w:rsid w:val="00AE6FFE"/>
    <w:rsid w:val="00AF235B"/>
    <w:rsid w:val="00AF7269"/>
    <w:rsid w:val="00B005C9"/>
    <w:rsid w:val="00B04F3E"/>
    <w:rsid w:val="00B06768"/>
    <w:rsid w:val="00B07A4C"/>
    <w:rsid w:val="00B12B66"/>
    <w:rsid w:val="00B13D37"/>
    <w:rsid w:val="00B16BE2"/>
    <w:rsid w:val="00B203CE"/>
    <w:rsid w:val="00B2045B"/>
    <w:rsid w:val="00B21118"/>
    <w:rsid w:val="00B22F5B"/>
    <w:rsid w:val="00B23F4C"/>
    <w:rsid w:val="00B24D7B"/>
    <w:rsid w:val="00B25DA0"/>
    <w:rsid w:val="00B26933"/>
    <w:rsid w:val="00B31D0F"/>
    <w:rsid w:val="00B36176"/>
    <w:rsid w:val="00B375B1"/>
    <w:rsid w:val="00B43992"/>
    <w:rsid w:val="00B440E6"/>
    <w:rsid w:val="00B45269"/>
    <w:rsid w:val="00B45F95"/>
    <w:rsid w:val="00B50028"/>
    <w:rsid w:val="00B5504D"/>
    <w:rsid w:val="00B6421B"/>
    <w:rsid w:val="00B64A1A"/>
    <w:rsid w:val="00B660BE"/>
    <w:rsid w:val="00B67FA3"/>
    <w:rsid w:val="00B73226"/>
    <w:rsid w:val="00B765DA"/>
    <w:rsid w:val="00B76969"/>
    <w:rsid w:val="00B80DB2"/>
    <w:rsid w:val="00B81C97"/>
    <w:rsid w:val="00B82ECF"/>
    <w:rsid w:val="00B832B9"/>
    <w:rsid w:val="00B84223"/>
    <w:rsid w:val="00B85376"/>
    <w:rsid w:val="00B87D88"/>
    <w:rsid w:val="00B91885"/>
    <w:rsid w:val="00B91A3C"/>
    <w:rsid w:val="00B96E5A"/>
    <w:rsid w:val="00B97BB9"/>
    <w:rsid w:val="00BA1EE8"/>
    <w:rsid w:val="00BB030B"/>
    <w:rsid w:val="00BB0AF2"/>
    <w:rsid w:val="00BB20C1"/>
    <w:rsid w:val="00BB2AAF"/>
    <w:rsid w:val="00BB6080"/>
    <w:rsid w:val="00BB7041"/>
    <w:rsid w:val="00BB7356"/>
    <w:rsid w:val="00BB7D52"/>
    <w:rsid w:val="00BC150E"/>
    <w:rsid w:val="00BC5E4F"/>
    <w:rsid w:val="00BC688A"/>
    <w:rsid w:val="00BD09A2"/>
    <w:rsid w:val="00BD1188"/>
    <w:rsid w:val="00BD41F3"/>
    <w:rsid w:val="00BD462F"/>
    <w:rsid w:val="00BD628E"/>
    <w:rsid w:val="00BD69C5"/>
    <w:rsid w:val="00BD795C"/>
    <w:rsid w:val="00BD7E7C"/>
    <w:rsid w:val="00BE000B"/>
    <w:rsid w:val="00BE1208"/>
    <w:rsid w:val="00BE2951"/>
    <w:rsid w:val="00BE2D96"/>
    <w:rsid w:val="00BE6336"/>
    <w:rsid w:val="00BE6F8C"/>
    <w:rsid w:val="00BE7522"/>
    <w:rsid w:val="00BE7F76"/>
    <w:rsid w:val="00BF092B"/>
    <w:rsid w:val="00BF1D15"/>
    <w:rsid w:val="00BF381E"/>
    <w:rsid w:val="00C0012A"/>
    <w:rsid w:val="00C00D0B"/>
    <w:rsid w:val="00C0252E"/>
    <w:rsid w:val="00C13F25"/>
    <w:rsid w:val="00C15DC3"/>
    <w:rsid w:val="00C17CBC"/>
    <w:rsid w:val="00C202CC"/>
    <w:rsid w:val="00C225F0"/>
    <w:rsid w:val="00C30716"/>
    <w:rsid w:val="00C354C2"/>
    <w:rsid w:val="00C372CE"/>
    <w:rsid w:val="00C407B2"/>
    <w:rsid w:val="00C40F90"/>
    <w:rsid w:val="00C413FB"/>
    <w:rsid w:val="00C41A8B"/>
    <w:rsid w:val="00C41B3F"/>
    <w:rsid w:val="00C41C77"/>
    <w:rsid w:val="00C468E7"/>
    <w:rsid w:val="00C47BC4"/>
    <w:rsid w:val="00C50DC1"/>
    <w:rsid w:val="00C53E19"/>
    <w:rsid w:val="00C55E15"/>
    <w:rsid w:val="00C56094"/>
    <w:rsid w:val="00C57249"/>
    <w:rsid w:val="00C62FD1"/>
    <w:rsid w:val="00C709A8"/>
    <w:rsid w:val="00C7121F"/>
    <w:rsid w:val="00C71E19"/>
    <w:rsid w:val="00C7342F"/>
    <w:rsid w:val="00C754EC"/>
    <w:rsid w:val="00C82688"/>
    <w:rsid w:val="00C85C3D"/>
    <w:rsid w:val="00C90006"/>
    <w:rsid w:val="00C90D6D"/>
    <w:rsid w:val="00C93C23"/>
    <w:rsid w:val="00CA2A7B"/>
    <w:rsid w:val="00CA393B"/>
    <w:rsid w:val="00CA41A2"/>
    <w:rsid w:val="00CA4BBA"/>
    <w:rsid w:val="00CA4F0D"/>
    <w:rsid w:val="00CA781E"/>
    <w:rsid w:val="00CB1031"/>
    <w:rsid w:val="00CB1977"/>
    <w:rsid w:val="00CB3D30"/>
    <w:rsid w:val="00CB4F9F"/>
    <w:rsid w:val="00CC5BB0"/>
    <w:rsid w:val="00CD0801"/>
    <w:rsid w:val="00CD0BD6"/>
    <w:rsid w:val="00CD181A"/>
    <w:rsid w:val="00CD23C6"/>
    <w:rsid w:val="00CD3203"/>
    <w:rsid w:val="00CD3569"/>
    <w:rsid w:val="00CE024C"/>
    <w:rsid w:val="00CE3E48"/>
    <w:rsid w:val="00CE60A1"/>
    <w:rsid w:val="00CF2144"/>
    <w:rsid w:val="00CF25D2"/>
    <w:rsid w:val="00CF2991"/>
    <w:rsid w:val="00CF4B96"/>
    <w:rsid w:val="00CF50B7"/>
    <w:rsid w:val="00D01F0C"/>
    <w:rsid w:val="00D02078"/>
    <w:rsid w:val="00D04A53"/>
    <w:rsid w:val="00D05444"/>
    <w:rsid w:val="00D10E64"/>
    <w:rsid w:val="00D11482"/>
    <w:rsid w:val="00D11918"/>
    <w:rsid w:val="00D1552C"/>
    <w:rsid w:val="00D166A4"/>
    <w:rsid w:val="00D17F95"/>
    <w:rsid w:val="00D21844"/>
    <w:rsid w:val="00D228CC"/>
    <w:rsid w:val="00D23546"/>
    <w:rsid w:val="00D23B20"/>
    <w:rsid w:val="00D30704"/>
    <w:rsid w:val="00D307C8"/>
    <w:rsid w:val="00D313B9"/>
    <w:rsid w:val="00D35CAD"/>
    <w:rsid w:val="00D415CB"/>
    <w:rsid w:val="00D43386"/>
    <w:rsid w:val="00D43641"/>
    <w:rsid w:val="00D44B29"/>
    <w:rsid w:val="00D45E5C"/>
    <w:rsid w:val="00D53072"/>
    <w:rsid w:val="00D57633"/>
    <w:rsid w:val="00D57642"/>
    <w:rsid w:val="00D5796C"/>
    <w:rsid w:val="00D6189A"/>
    <w:rsid w:val="00D652DE"/>
    <w:rsid w:val="00D654FB"/>
    <w:rsid w:val="00D6718A"/>
    <w:rsid w:val="00D67DD2"/>
    <w:rsid w:val="00D705CC"/>
    <w:rsid w:val="00D715BB"/>
    <w:rsid w:val="00D72DAC"/>
    <w:rsid w:val="00D7495A"/>
    <w:rsid w:val="00D75859"/>
    <w:rsid w:val="00D76118"/>
    <w:rsid w:val="00D773A4"/>
    <w:rsid w:val="00D8137E"/>
    <w:rsid w:val="00D82098"/>
    <w:rsid w:val="00D85102"/>
    <w:rsid w:val="00D872ED"/>
    <w:rsid w:val="00D91D1F"/>
    <w:rsid w:val="00D939EB"/>
    <w:rsid w:val="00D975F4"/>
    <w:rsid w:val="00DA3007"/>
    <w:rsid w:val="00DA317A"/>
    <w:rsid w:val="00DA7FB4"/>
    <w:rsid w:val="00DB3F5F"/>
    <w:rsid w:val="00DB52F3"/>
    <w:rsid w:val="00DB5FD5"/>
    <w:rsid w:val="00DC2D9F"/>
    <w:rsid w:val="00DC39EC"/>
    <w:rsid w:val="00DC4043"/>
    <w:rsid w:val="00DC56BE"/>
    <w:rsid w:val="00DC7504"/>
    <w:rsid w:val="00DD01D9"/>
    <w:rsid w:val="00DD0EA8"/>
    <w:rsid w:val="00DD15C7"/>
    <w:rsid w:val="00DD2898"/>
    <w:rsid w:val="00DD7127"/>
    <w:rsid w:val="00DE0C2E"/>
    <w:rsid w:val="00DF1D3C"/>
    <w:rsid w:val="00DF5191"/>
    <w:rsid w:val="00DF6D36"/>
    <w:rsid w:val="00E00ADD"/>
    <w:rsid w:val="00E02E68"/>
    <w:rsid w:val="00E033E6"/>
    <w:rsid w:val="00E0399F"/>
    <w:rsid w:val="00E05A66"/>
    <w:rsid w:val="00E2281B"/>
    <w:rsid w:val="00E26A9B"/>
    <w:rsid w:val="00E308B7"/>
    <w:rsid w:val="00E3140D"/>
    <w:rsid w:val="00E3146A"/>
    <w:rsid w:val="00E31F76"/>
    <w:rsid w:val="00E33B28"/>
    <w:rsid w:val="00E33F08"/>
    <w:rsid w:val="00E420B8"/>
    <w:rsid w:val="00E44F94"/>
    <w:rsid w:val="00E45355"/>
    <w:rsid w:val="00E46D92"/>
    <w:rsid w:val="00E476BA"/>
    <w:rsid w:val="00E50BA8"/>
    <w:rsid w:val="00E50EB5"/>
    <w:rsid w:val="00E541DA"/>
    <w:rsid w:val="00E57118"/>
    <w:rsid w:val="00E600FC"/>
    <w:rsid w:val="00E60B09"/>
    <w:rsid w:val="00E63C62"/>
    <w:rsid w:val="00E666ED"/>
    <w:rsid w:val="00E71F95"/>
    <w:rsid w:val="00E73047"/>
    <w:rsid w:val="00E7414F"/>
    <w:rsid w:val="00E776EF"/>
    <w:rsid w:val="00E77CF3"/>
    <w:rsid w:val="00E801EE"/>
    <w:rsid w:val="00E81844"/>
    <w:rsid w:val="00E836A8"/>
    <w:rsid w:val="00E848B5"/>
    <w:rsid w:val="00E86AA9"/>
    <w:rsid w:val="00E8745E"/>
    <w:rsid w:val="00E91A2A"/>
    <w:rsid w:val="00E94AEC"/>
    <w:rsid w:val="00E97354"/>
    <w:rsid w:val="00EA1658"/>
    <w:rsid w:val="00EA33EF"/>
    <w:rsid w:val="00EA3A84"/>
    <w:rsid w:val="00EA5113"/>
    <w:rsid w:val="00EA69F2"/>
    <w:rsid w:val="00EA6A37"/>
    <w:rsid w:val="00EA7F43"/>
    <w:rsid w:val="00EB1738"/>
    <w:rsid w:val="00EB224B"/>
    <w:rsid w:val="00EB456E"/>
    <w:rsid w:val="00EB60F8"/>
    <w:rsid w:val="00EB73ED"/>
    <w:rsid w:val="00EC0AF4"/>
    <w:rsid w:val="00EC44D0"/>
    <w:rsid w:val="00EC6A63"/>
    <w:rsid w:val="00ED1CA9"/>
    <w:rsid w:val="00EE12D5"/>
    <w:rsid w:val="00EE3065"/>
    <w:rsid w:val="00EE55EB"/>
    <w:rsid w:val="00EE6FF4"/>
    <w:rsid w:val="00EE7282"/>
    <w:rsid w:val="00EF1466"/>
    <w:rsid w:val="00F02318"/>
    <w:rsid w:val="00F028F2"/>
    <w:rsid w:val="00F02EDC"/>
    <w:rsid w:val="00F030D0"/>
    <w:rsid w:val="00F03677"/>
    <w:rsid w:val="00F038EA"/>
    <w:rsid w:val="00F03F4C"/>
    <w:rsid w:val="00F06FA8"/>
    <w:rsid w:val="00F079C4"/>
    <w:rsid w:val="00F14F26"/>
    <w:rsid w:val="00F17136"/>
    <w:rsid w:val="00F20D98"/>
    <w:rsid w:val="00F2102C"/>
    <w:rsid w:val="00F22117"/>
    <w:rsid w:val="00F222EE"/>
    <w:rsid w:val="00F24322"/>
    <w:rsid w:val="00F2503E"/>
    <w:rsid w:val="00F26109"/>
    <w:rsid w:val="00F26F29"/>
    <w:rsid w:val="00F277D4"/>
    <w:rsid w:val="00F32925"/>
    <w:rsid w:val="00F35449"/>
    <w:rsid w:val="00F35495"/>
    <w:rsid w:val="00F413A9"/>
    <w:rsid w:val="00F41B43"/>
    <w:rsid w:val="00F42C51"/>
    <w:rsid w:val="00F51FD5"/>
    <w:rsid w:val="00F52322"/>
    <w:rsid w:val="00F525E1"/>
    <w:rsid w:val="00F52BB0"/>
    <w:rsid w:val="00F60AF4"/>
    <w:rsid w:val="00F6629D"/>
    <w:rsid w:val="00F66DC0"/>
    <w:rsid w:val="00F66F97"/>
    <w:rsid w:val="00F67AE8"/>
    <w:rsid w:val="00F67B25"/>
    <w:rsid w:val="00F67CC6"/>
    <w:rsid w:val="00F770EF"/>
    <w:rsid w:val="00F8430F"/>
    <w:rsid w:val="00F8529A"/>
    <w:rsid w:val="00F87872"/>
    <w:rsid w:val="00F87FC9"/>
    <w:rsid w:val="00F941B8"/>
    <w:rsid w:val="00F951AC"/>
    <w:rsid w:val="00F95C6F"/>
    <w:rsid w:val="00FA07E0"/>
    <w:rsid w:val="00FA396F"/>
    <w:rsid w:val="00FA4BB4"/>
    <w:rsid w:val="00FA61A8"/>
    <w:rsid w:val="00FB1899"/>
    <w:rsid w:val="00FB35F8"/>
    <w:rsid w:val="00FB3E1A"/>
    <w:rsid w:val="00FB646B"/>
    <w:rsid w:val="00FC00F0"/>
    <w:rsid w:val="00FC1AFA"/>
    <w:rsid w:val="00FC2BAF"/>
    <w:rsid w:val="00FC3238"/>
    <w:rsid w:val="00FC645D"/>
    <w:rsid w:val="00FC67F2"/>
    <w:rsid w:val="00FC72F3"/>
    <w:rsid w:val="00FD67C3"/>
    <w:rsid w:val="00FD773F"/>
    <w:rsid w:val="00FD7E04"/>
    <w:rsid w:val="00FE34BF"/>
    <w:rsid w:val="00FE68CD"/>
    <w:rsid w:val="00FF13EC"/>
    <w:rsid w:val="00FF265D"/>
    <w:rsid w:val="00FF36D9"/>
    <w:rsid w:val="00FF3A38"/>
    <w:rsid w:val="00FF51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7344"/>
  <w15:chartTrackingRefBased/>
  <w15:docId w15:val="{D2B152FD-3598-492D-A5C4-2E0D9116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70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basedOn w:val="Fontdeparagrafimplicit"/>
    <w:semiHidden/>
    <w:rsid w:val="00807D92"/>
    <w:rPr>
      <w:vertAlign w:val="superscript"/>
    </w:rPr>
  </w:style>
  <w:style w:type="paragraph" w:styleId="Textnotdesubsol">
    <w:name w:val="footnote text"/>
    <w:basedOn w:val="Normal"/>
    <w:link w:val="TextnotdesubsolCaracter"/>
    <w:semiHidden/>
    <w:rsid w:val="00807D92"/>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basedOn w:val="Fontdeparagrafimplicit"/>
    <w:link w:val="Textnotdesubsol"/>
    <w:semiHidden/>
    <w:rsid w:val="00807D92"/>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A74E8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74E82"/>
    <w:rPr>
      <w:rFonts w:ascii="Segoe UI" w:hAnsi="Segoe UI" w:cs="Segoe UI"/>
      <w:sz w:val="18"/>
      <w:szCs w:val="18"/>
    </w:rPr>
  </w:style>
  <w:style w:type="table" w:styleId="Tabelgril">
    <w:name w:val="Table Grid"/>
    <w:basedOn w:val="TabelNormal"/>
    <w:uiPriority w:val="39"/>
    <w:rsid w:val="00FB6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B43992"/>
    <w:pPr>
      <w:ind w:left="720"/>
      <w:contextualSpacing/>
    </w:pPr>
  </w:style>
  <w:style w:type="character" w:customStyle="1" w:styleId="ListparagrafCaracter">
    <w:name w:val="Listă paragraf Caracter"/>
    <w:aliases w:val="Forth level Caracter"/>
    <w:link w:val="Listparagraf"/>
    <w:uiPriority w:val="1"/>
    <w:locked/>
    <w:rsid w:val="0045545E"/>
  </w:style>
  <w:style w:type="paragraph" w:customStyle="1" w:styleId="Style2">
    <w:name w:val="Style2"/>
    <w:basedOn w:val="Normal"/>
    <w:uiPriority w:val="99"/>
    <w:rsid w:val="00AD6844"/>
    <w:pPr>
      <w:widowControl w:val="0"/>
      <w:autoSpaceDE w:val="0"/>
      <w:autoSpaceDN w:val="0"/>
      <w:adjustRightInd w:val="0"/>
      <w:spacing w:after="0" w:line="274" w:lineRule="exact"/>
      <w:ind w:hanging="1015"/>
    </w:pPr>
    <w:rPr>
      <w:rFonts w:ascii="Garamond" w:eastAsiaTheme="minorEastAsia" w:hAnsi="Garamond"/>
      <w:sz w:val="24"/>
      <w:szCs w:val="24"/>
      <w:lang w:eastAsia="ro-RO"/>
    </w:rPr>
  </w:style>
  <w:style w:type="character" w:customStyle="1" w:styleId="FontStyle26">
    <w:name w:val="Font Style26"/>
    <w:basedOn w:val="Fontdeparagrafimplicit"/>
    <w:uiPriority w:val="99"/>
    <w:rsid w:val="00AD6844"/>
    <w:rPr>
      <w:rFonts w:ascii="Garamond" w:hAnsi="Garamond" w:cs="Garamond"/>
      <w:b/>
      <w:bCs/>
      <w:i/>
      <w:iCs/>
      <w:sz w:val="22"/>
      <w:szCs w:val="22"/>
    </w:rPr>
  </w:style>
  <w:style w:type="paragraph" w:customStyle="1" w:styleId="Style3">
    <w:name w:val="Style3"/>
    <w:basedOn w:val="Normal"/>
    <w:uiPriority w:val="99"/>
    <w:rsid w:val="00B16BE2"/>
    <w:pPr>
      <w:widowControl w:val="0"/>
      <w:autoSpaceDE w:val="0"/>
      <w:autoSpaceDN w:val="0"/>
      <w:adjustRightInd w:val="0"/>
      <w:spacing w:after="0" w:line="312" w:lineRule="exact"/>
      <w:jc w:val="both"/>
    </w:pPr>
    <w:rPr>
      <w:rFonts w:ascii="Garamond" w:eastAsiaTheme="minorEastAsia" w:hAnsi="Garamond"/>
      <w:sz w:val="24"/>
      <w:szCs w:val="24"/>
      <w:lang w:eastAsia="ro-RO"/>
    </w:rPr>
  </w:style>
  <w:style w:type="paragraph" w:styleId="Corptext2">
    <w:name w:val="Body Text 2"/>
    <w:basedOn w:val="Normal"/>
    <w:link w:val="Corptext2Caracter"/>
    <w:uiPriority w:val="99"/>
    <w:unhideWhenUsed/>
    <w:rsid w:val="00BE2D96"/>
    <w:pPr>
      <w:spacing w:after="120" w:line="480" w:lineRule="auto"/>
    </w:pPr>
  </w:style>
  <w:style w:type="character" w:customStyle="1" w:styleId="Corptext2Caracter">
    <w:name w:val="Corp text 2 Caracter"/>
    <w:basedOn w:val="Fontdeparagrafimplicit"/>
    <w:link w:val="Corptext2"/>
    <w:uiPriority w:val="99"/>
    <w:rsid w:val="00BE2D96"/>
  </w:style>
  <w:style w:type="paragraph" w:styleId="Antet">
    <w:name w:val="header"/>
    <w:basedOn w:val="Normal"/>
    <w:link w:val="AntetCaracter"/>
    <w:uiPriority w:val="99"/>
    <w:unhideWhenUsed/>
    <w:rsid w:val="00E33F0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33F08"/>
  </w:style>
  <w:style w:type="paragraph" w:styleId="Subsol">
    <w:name w:val="footer"/>
    <w:basedOn w:val="Normal"/>
    <w:link w:val="SubsolCaracter"/>
    <w:uiPriority w:val="99"/>
    <w:unhideWhenUsed/>
    <w:rsid w:val="00E33F0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33F08"/>
  </w:style>
  <w:style w:type="paragraph" w:styleId="NormalWeb">
    <w:name w:val="Normal (Web)"/>
    <w:basedOn w:val="Normal"/>
    <w:rsid w:val="00E33F08"/>
    <w:pPr>
      <w:spacing w:before="100" w:beforeAutospacing="1" w:after="119"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E33F08"/>
    <w:rPr>
      <w:b/>
      <w:bCs/>
    </w:rPr>
  </w:style>
  <w:style w:type="paragraph" w:customStyle="1" w:styleId="Default">
    <w:name w:val="Default"/>
    <w:rsid w:val="00E33F08"/>
    <w:pPr>
      <w:autoSpaceDE w:val="0"/>
      <w:autoSpaceDN w:val="0"/>
      <w:adjustRightInd w:val="0"/>
      <w:spacing w:after="0" w:line="240" w:lineRule="auto"/>
    </w:pPr>
    <w:rPr>
      <w:rFonts w:ascii="Arial" w:eastAsia="Calibri" w:hAnsi="Arial" w:cs="Arial"/>
      <w:color w:val="000000"/>
      <w:sz w:val="24"/>
      <w:szCs w:val="24"/>
    </w:rPr>
  </w:style>
  <w:style w:type="paragraph" w:customStyle="1" w:styleId="Style6">
    <w:name w:val="Style6"/>
    <w:basedOn w:val="Normal"/>
    <w:uiPriority w:val="99"/>
    <w:rsid w:val="00B21118"/>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o-RO"/>
    </w:rPr>
  </w:style>
  <w:style w:type="character" w:customStyle="1" w:styleId="FontStyle29">
    <w:name w:val="Font Style29"/>
    <w:basedOn w:val="Fontdeparagrafimplicit"/>
    <w:uiPriority w:val="99"/>
    <w:rsid w:val="00B21118"/>
    <w:rPr>
      <w:rFonts w:ascii="Times New Roman" w:hAnsi="Times New Roman" w:cs="Times New Roman"/>
      <w:b/>
      <w:bCs/>
      <w:sz w:val="22"/>
      <w:szCs w:val="22"/>
    </w:rPr>
  </w:style>
  <w:style w:type="character" w:customStyle="1" w:styleId="FontStyle32">
    <w:name w:val="Font Style32"/>
    <w:basedOn w:val="Fontdeparagrafimplicit"/>
    <w:uiPriority w:val="99"/>
    <w:rsid w:val="00DC7504"/>
    <w:rPr>
      <w:rFonts w:ascii="Times New Roman" w:hAnsi="Times New Roman" w:cs="Times New Roman"/>
      <w:b/>
      <w:bCs/>
      <w:sz w:val="20"/>
      <w:szCs w:val="20"/>
    </w:rPr>
  </w:style>
  <w:style w:type="character" w:customStyle="1" w:styleId="FontStyle11">
    <w:name w:val="Font Style11"/>
    <w:basedOn w:val="Fontdeparagrafimplicit"/>
    <w:uiPriority w:val="99"/>
    <w:rsid w:val="00C372CE"/>
    <w:rPr>
      <w:rFonts w:ascii="Times New Roman" w:hAnsi="Times New Roman" w:cs="Times New Roman"/>
      <w:sz w:val="22"/>
      <w:szCs w:val="22"/>
    </w:rPr>
  </w:style>
  <w:style w:type="character" w:customStyle="1" w:styleId="FontStyle13">
    <w:name w:val="Font Style13"/>
    <w:basedOn w:val="Fontdeparagrafimplicit"/>
    <w:uiPriority w:val="99"/>
    <w:rsid w:val="00C372CE"/>
    <w:rPr>
      <w:rFonts w:ascii="Times New Roman" w:hAnsi="Times New Roman" w:cs="Times New Roman"/>
      <w:b/>
      <w:bCs/>
      <w:i/>
      <w:iCs/>
      <w:spacing w:val="-10"/>
      <w:sz w:val="12"/>
      <w:szCs w:val="12"/>
    </w:rPr>
  </w:style>
  <w:style w:type="character" w:customStyle="1" w:styleId="Bodytext3">
    <w:name w:val="Body text (3)_"/>
    <w:basedOn w:val="Fontdeparagrafimplicit"/>
    <w:link w:val="Bodytext30"/>
    <w:rsid w:val="00AD1AC8"/>
    <w:rPr>
      <w:rFonts w:ascii="Times New Roman" w:eastAsia="Times New Roman" w:hAnsi="Times New Roman" w:cs="Times New Roman"/>
      <w:sz w:val="21"/>
      <w:szCs w:val="21"/>
      <w:shd w:val="clear" w:color="auto" w:fill="FFFFFF"/>
    </w:rPr>
  </w:style>
  <w:style w:type="paragraph" w:customStyle="1" w:styleId="Bodytext30">
    <w:name w:val="Body text (3)"/>
    <w:basedOn w:val="Normal"/>
    <w:link w:val="Bodytext3"/>
    <w:rsid w:val="00AD1AC8"/>
    <w:pPr>
      <w:shd w:val="clear" w:color="auto" w:fill="FFFFFF"/>
      <w:spacing w:before="240" w:after="600" w:line="295" w:lineRule="exact"/>
      <w:ind w:hanging="1080"/>
      <w:jc w:val="center"/>
    </w:pPr>
    <w:rPr>
      <w:rFonts w:ascii="Times New Roman" w:eastAsia="Times New Roman" w:hAnsi="Times New Roman" w:cs="Times New Roman"/>
      <w:sz w:val="21"/>
      <w:szCs w:val="21"/>
    </w:rPr>
  </w:style>
  <w:style w:type="character" w:customStyle="1" w:styleId="Bodytext">
    <w:name w:val="Body text_"/>
    <w:basedOn w:val="Fontdeparagrafimplicit"/>
    <w:link w:val="Corptext1"/>
    <w:rsid w:val="004259FB"/>
    <w:rPr>
      <w:rFonts w:ascii="Times New Roman" w:eastAsia="Times New Roman" w:hAnsi="Times New Roman" w:cs="Times New Roman"/>
      <w:sz w:val="23"/>
      <w:szCs w:val="23"/>
      <w:shd w:val="clear" w:color="auto" w:fill="FFFFFF"/>
    </w:rPr>
  </w:style>
  <w:style w:type="paragraph" w:customStyle="1" w:styleId="Corptext1">
    <w:name w:val="Corp text1"/>
    <w:basedOn w:val="Normal"/>
    <w:link w:val="Bodytext"/>
    <w:rsid w:val="004259FB"/>
    <w:pPr>
      <w:shd w:val="clear" w:color="auto" w:fill="FFFFFF"/>
      <w:spacing w:after="0" w:line="317" w:lineRule="exact"/>
      <w:ind w:hanging="1080"/>
      <w:jc w:val="both"/>
    </w:pPr>
    <w:rPr>
      <w:rFonts w:ascii="Times New Roman" w:eastAsia="Times New Roman" w:hAnsi="Times New Roman" w:cs="Times New Roman"/>
      <w:sz w:val="23"/>
      <w:szCs w:val="23"/>
    </w:rPr>
  </w:style>
  <w:style w:type="paragraph" w:customStyle="1" w:styleId="ListParagraph1">
    <w:name w:val="List Paragraph1"/>
    <w:basedOn w:val="Normal"/>
    <w:rsid w:val="000520F2"/>
    <w:pPr>
      <w:suppressAutoHyphens/>
      <w:spacing w:after="0" w:line="240" w:lineRule="auto"/>
      <w:ind w:left="720"/>
      <w:contextualSpacing/>
    </w:pPr>
    <w:rPr>
      <w:rFonts w:ascii="Times New Roman" w:eastAsia="Times New Roman" w:hAnsi="Times New Roman" w:cs="Times New Roman"/>
      <w:kern w:val="1"/>
      <w:sz w:val="24"/>
      <w:szCs w:val="24"/>
      <w:lang w:val="en-US" w:eastAsia="ar-SA"/>
    </w:rPr>
  </w:style>
  <w:style w:type="paragraph" w:customStyle="1" w:styleId="al">
    <w:name w:val="a_l"/>
    <w:basedOn w:val="Normal"/>
    <w:rsid w:val="00CD181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CD0801"/>
    <w:rPr>
      <w:color w:val="0563C1" w:themeColor="hyperlink"/>
      <w:u w:val="single"/>
    </w:rPr>
  </w:style>
  <w:style w:type="character" w:styleId="MeniuneNerezolvat">
    <w:name w:val="Unresolved Mention"/>
    <w:basedOn w:val="Fontdeparagrafimplicit"/>
    <w:uiPriority w:val="99"/>
    <w:semiHidden/>
    <w:unhideWhenUsed/>
    <w:rsid w:val="00CD0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288">
      <w:bodyDiv w:val="1"/>
      <w:marLeft w:val="0"/>
      <w:marRight w:val="0"/>
      <w:marTop w:val="0"/>
      <w:marBottom w:val="0"/>
      <w:divBdr>
        <w:top w:val="none" w:sz="0" w:space="0" w:color="auto"/>
        <w:left w:val="none" w:sz="0" w:space="0" w:color="auto"/>
        <w:bottom w:val="none" w:sz="0" w:space="0" w:color="auto"/>
        <w:right w:val="none" w:sz="0" w:space="0" w:color="auto"/>
      </w:divBdr>
    </w:div>
    <w:div w:id="157624220">
      <w:bodyDiv w:val="1"/>
      <w:marLeft w:val="0"/>
      <w:marRight w:val="0"/>
      <w:marTop w:val="0"/>
      <w:marBottom w:val="0"/>
      <w:divBdr>
        <w:top w:val="none" w:sz="0" w:space="0" w:color="auto"/>
        <w:left w:val="none" w:sz="0" w:space="0" w:color="auto"/>
        <w:bottom w:val="none" w:sz="0" w:space="0" w:color="auto"/>
        <w:right w:val="none" w:sz="0" w:space="0" w:color="auto"/>
      </w:divBdr>
    </w:div>
    <w:div w:id="299967799">
      <w:bodyDiv w:val="1"/>
      <w:marLeft w:val="0"/>
      <w:marRight w:val="0"/>
      <w:marTop w:val="0"/>
      <w:marBottom w:val="0"/>
      <w:divBdr>
        <w:top w:val="none" w:sz="0" w:space="0" w:color="auto"/>
        <w:left w:val="none" w:sz="0" w:space="0" w:color="auto"/>
        <w:bottom w:val="none" w:sz="0" w:space="0" w:color="auto"/>
        <w:right w:val="none" w:sz="0" w:space="0" w:color="auto"/>
      </w:divBdr>
    </w:div>
    <w:div w:id="343630305">
      <w:bodyDiv w:val="1"/>
      <w:marLeft w:val="0"/>
      <w:marRight w:val="0"/>
      <w:marTop w:val="0"/>
      <w:marBottom w:val="0"/>
      <w:divBdr>
        <w:top w:val="none" w:sz="0" w:space="0" w:color="auto"/>
        <w:left w:val="none" w:sz="0" w:space="0" w:color="auto"/>
        <w:bottom w:val="none" w:sz="0" w:space="0" w:color="auto"/>
        <w:right w:val="none" w:sz="0" w:space="0" w:color="auto"/>
      </w:divBdr>
    </w:div>
    <w:div w:id="503907571">
      <w:bodyDiv w:val="1"/>
      <w:marLeft w:val="0"/>
      <w:marRight w:val="0"/>
      <w:marTop w:val="0"/>
      <w:marBottom w:val="0"/>
      <w:divBdr>
        <w:top w:val="none" w:sz="0" w:space="0" w:color="auto"/>
        <w:left w:val="none" w:sz="0" w:space="0" w:color="auto"/>
        <w:bottom w:val="none" w:sz="0" w:space="0" w:color="auto"/>
        <w:right w:val="none" w:sz="0" w:space="0" w:color="auto"/>
      </w:divBdr>
    </w:div>
    <w:div w:id="702943963">
      <w:bodyDiv w:val="1"/>
      <w:marLeft w:val="0"/>
      <w:marRight w:val="0"/>
      <w:marTop w:val="0"/>
      <w:marBottom w:val="0"/>
      <w:divBdr>
        <w:top w:val="none" w:sz="0" w:space="0" w:color="auto"/>
        <w:left w:val="none" w:sz="0" w:space="0" w:color="auto"/>
        <w:bottom w:val="none" w:sz="0" w:space="0" w:color="auto"/>
        <w:right w:val="none" w:sz="0" w:space="0" w:color="auto"/>
      </w:divBdr>
    </w:div>
    <w:div w:id="704401983">
      <w:bodyDiv w:val="1"/>
      <w:marLeft w:val="0"/>
      <w:marRight w:val="0"/>
      <w:marTop w:val="0"/>
      <w:marBottom w:val="0"/>
      <w:divBdr>
        <w:top w:val="none" w:sz="0" w:space="0" w:color="auto"/>
        <w:left w:val="none" w:sz="0" w:space="0" w:color="auto"/>
        <w:bottom w:val="none" w:sz="0" w:space="0" w:color="auto"/>
        <w:right w:val="none" w:sz="0" w:space="0" w:color="auto"/>
      </w:divBdr>
    </w:div>
    <w:div w:id="706107516">
      <w:bodyDiv w:val="1"/>
      <w:marLeft w:val="0"/>
      <w:marRight w:val="0"/>
      <w:marTop w:val="0"/>
      <w:marBottom w:val="0"/>
      <w:divBdr>
        <w:top w:val="none" w:sz="0" w:space="0" w:color="auto"/>
        <w:left w:val="none" w:sz="0" w:space="0" w:color="auto"/>
        <w:bottom w:val="none" w:sz="0" w:space="0" w:color="auto"/>
        <w:right w:val="none" w:sz="0" w:space="0" w:color="auto"/>
      </w:divBdr>
    </w:div>
    <w:div w:id="921833170">
      <w:bodyDiv w:val="1"/>
      <w:marLeft w:val="0"/>
      <w:marRight w:val="0"/>
      <w:marTop w:val="0"/>
      <w:marBottom w:val="0"/>
      <w:divBdr>
        <w:top w:val="none" w:sz="0" w:space="0" w:color="auto"/>
        <w:left w:val="none" w:sz="0" w:space="0" w:color="auto"/>
        <w:bottom w:val="none" w:sz="0" w:space="0" w:color="auto"/>
        <w:right w:val="none" w:sz="0" w:space="0" w:color="auto"/>
      </w:divBdr>
    </w:div>
    <w:div w:id="1245646083">
      <w:bodyDiv w:val="1"/>
      <w:marLeft w:val="0"/>
      <w:marRight w:val="0"/>
      <w:marTop w:val="0"/>
      <w:marBottom w:val="0"/>
      <w:divBdr>
        <w:top w:val="none" w:sz="0" w:space="0" w:color="auto"/>
        <w:left w:val="none" w:sz="0" w:space="0" w:color="auto"/>
        <w:bottom w:val="none" w:sz="0" w:space="0" w:color="auto"/>
        <w:right w:val="none" w:sz="0" w:space="0" w:color="auto"/>
      </w:divBdr>
    </w:div>
    <w:div w:id="1514370023">
      <w:bodyDiv w:val="1"/>
      <w:marLeft w:val="0"/>
      <w:marRight w:val="0"/>
      <w:marTop w:val="0"/>
      <w:marBottom w:val="0"/>
      <w:divBdr>
        <w:top w:val="none" w:sz="0" w:space="0" w:color="auto"/>
        <w:left w:val="none" w:sz="0" w:space="0" w:color="auto"/>
        <w:bottom w:val="none" w:sz="0" w:space="0" w:color="auto"/>
        <w:right w:val="none" w:sz="0" w:space="0" w:color="auto"/>
      </w:divBdr>
    </w:div>
    <w:div w:id="15389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794C-507C-4C2D-85EC-7DAAC9A7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22</Pages>
  <Words>6916</Words>
  <Characters>40115</Characters>
  <Application>Microsoft Office Word</Application>
  <DocSecurity>0</DocSecurity>
  <Lines>334</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U1070</cp:lastModifiedBy>
  <cp:revision>528</cp:revision>
  <cp:lastPrinted>2022-03-11T08:41:00Z</cp:lastPrinted>
  <dcterms:created xsi:type="dcterms:W3CDTF">2016-08-18T07:52:00Z</dcterms:created>
  <dcterms:modified xsi:type="dcterms:W3CDTF">2026-07-13T08:16:00Z</dcterms:modified>
</cp:coreProperties>
</file>